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B7" w:rsidRPr="000E158B" w:rsidRDefault="00B454B7" w:rsidP="00D96EF2">
      <w:pPr>
        <w:pStyle w:val="BodyText"/>
        <w:ind w:left="720" w:firstLine="720"/>
        <w:rPr>
          <w:rFonts w:ascii="Verdana" w:hAnsi="Verdana"/>
          <w:szCs w:val="24"/>
        </w:rPr>
      </w:pPr>
    </w:p>
    <w:p w:rsidR="00B454B7" w:rsidRPr="000E158B" w:rsidRDefault="00B454B7" w:rsidP="00D96EF2">
      <w:pPr>
        <w:pStyle w:val="BodyText"/>
        <w:ind w:left="720" w:firstLine="720"/>
        <w:rPr>
          <w:rFonts w:ascii="Verdana" w:hAnsi="Verdana"/>
          <w:szCs w:val="24"/>
        </w:rPr>
      </w:pPr>
    </w:p>
    <w:p w:rsidR="00B454B7" w:rsidRPr="000E158B" w:rsidRDefault="00B454B7" w:rsidP="00D96EF2">
      <w:pPr>
        <w:pStyle w:val="BodyText"/>
        <w:ind w:left="720" w:firstLine="720"/>
        <w:rPr>
          <w:rFonts w:ascii="Verdana" w:hAnsi="Verdana"/>
          <w:szCs w:val="24"/>
        </w:rPr>
      </w:pPr>
    </w:p>
    <w:p w:rsidR="001A25FD" w:rsidRPr="000E158B" w:rsidRDefault="001A25FD" w:rsidP="00D96EF2">
      <w:pPr>
        <w:pStyle w:val="BodyText"/>
        <w:ind w:left="720" w:firstLine="720"/>
        <w:rPr>
          <w:rFonts w:ascii="Verdana" w:hAnsi="Verdana"/>
          <w:szCs w:val="24"/>
        </w:rPr>
      </w:pPr>
    </w:p>
    <w:p w:rsidR="00AC7F49" w:rsidRPr="000E158B" w:rsidRDefault="00AC7F49" w:rsidP="00D96EF2">
      <w:pPr>
        <w:pStyle w:val="Heading1"/>
        <w:ind w:left="720" w:firstLine="720"/>
        <w:jc w:val="left"/>
        <w:rPr>
          <w:rFonts w:ascii="Verdana" w:hAnsi="Verdana"/>
          <w:szCs w:val="24"/>
        </w:rPr>
      </w:pPr>
      <w:bookmarkStart w:id="0" w:name="bkPaperTitl"/>
      <w:bookmarkEnd w:id="0"/>
    </w:p>
    <w:p w:rsidR="00AC7F49" w:rsidRPr="000E158B" w:rsidRDefault="00AC7F49" w:rsidP="00D96EF2">
      <w:pPr>
        <w:pStyle w:val="Heading1"/>
        <w:ind w:left="720" w:firstLine="720"/>
        <w:jc w:val="left"/>
        <w:rPr>
          <w:rFonts w:ascii="Verdana" w:hAnsi="Verdana"/>
          <w:szCs w:val="24"/>
        </w:rPr>
      </w:pPr>
    </w:p>
    <w:p w:rsidR="00AC7F49" w:rsidRPr="000E158B" w:rsidRDefault="00AC7F49" w:rsidP="00D96EF2">
      <w:pPr>
        <w:pStyle w:val="Heading1"/>
        <w:ind w:left="720" w:firstLine="720"/>
        <w:jc w:val="left"/>
        <w:rPr>
          <w:rFonts w:ascii="Verdana" w:hAnsi="Verdana"/>
          <w:szCs w:val="24"/>
        </w:rPr>
      </w:pPr>
    </w:p>
    <w:p w:rsidR="00AC7F49" w:rsidRPr="000E158B" w:rsidRDefault="00AC7F49" w:rsidP="00D96EF2">
      <w:pPr>
        <w:pStyle w:val="Heading1"/>
        <w:ind w:left="720" w:firstLine="720"/>
        <w:jc w:val="left"/>
        <w:rPr>
          <w:rFonts w:ascii="Verdana" w:hAnsi="Verdana"/>
          <w:szCs w:val="24"/>
        </w:rPr>
      </w:pPr>
    </w:p>
    <w:p w:rsidR="00AC7F49" w:rsidRPr="000E158B" w:rsidRDefault="00AC7F49" w:rsidP="00D96EF2">
      <w:pPr>
        <w:pStyle w:val="Heading1"/>
        <w:ind w:left="720" w:firstLine="720"/>
        <w:jc w:val="left"/>
        <w:rPr>
          <w:rFonts w:ascii="Verdana" w:hAnsi="Verdana"/>
          <w:szCs w:val="24"/>
        </w:rPr>
      </w:pPr>
    </w:p>
    <w:p w:rsidR="00AC7F49" w:rsidRPr="000E158B" w:rsidRDefault="00AC7F49" w:rsidP="00D96EF2">
      <w:pPr>
        <w:pStyle w:val="Heading1"/>
        <w:ind w:left="720" w:firstLine="720"/>
        <w:jc w:val="left"/>
        <w:rPr>
          <w:rFonts w:ascii="Verdana" w:hAnsi="Verdana"/>
          <w:szCs w:val="24"/>
        </w:rPr>
      </w:pPr>
    </w:p>
    <w:p w:rsidR="000D5655" w:rsidRPr="000E158B" w:rsidRDefault="000D5655" w:rsidP="00DF1750">
      <w:pPr>
        <w:ind w:firstLine="720"/>
        <w:jc w:val="center"/>
        <w:rPr>
          <w:rFonts w:ascii="Verdana" w:hAnsi="Verdana"/>
          <w:szCs w:val="24"/>
        </w:rPr>
      </w:pPr>
      <w:bookmarkStart w:id="1" w:name="bkAuthor"/>
      <w:bookmarkEnd w:id="1"/>
      <w:r w:rsidRPr="000E158B">
        <w:rPr>
          <w:rFonts w:ascii="Verdana" w:hAnsi="Verdana"/>
          <w:szCs w:val="24"/>
        </w:rPr>
        <w:t xml:space="preserve">Reasons and Prevention of </w:t>
      </w:r>
      <w:proofErr w:type="gramStart"/>
      <w:r w:rsidRPr="000E158B">
        <w:rPr>
          <w:rFonts w:ascii="Verdana" w:hAnsi="Verdana"/>
          <w:szCs w:val="24"/>
        </w:rPr>
        <w:t>Freshman</w:t>
      </w:r>
      <w:proofErr w:type="gramEnd"/>
      <w:r w:rsidRPr="000E158B">
        <w:rPr>
          <w:rFonts w:ascii="Verdana" w:hAnsi="Verdana"/>
          <w:szCs w:val="24"/>
        </w:rPr>
        <w:t xml:space="preserve"> and Sophomore</w:t>
      </w:r>
      <w:r w:rsidR="00FC6D39" w:rsidRPr="000E158B">
        <w:rPr>
          <w:rFonts w:ascii="Verdana" w:hAnsi="Verdana"/>
          <w:szCs w:val="24"/>
        </w:rPr>
        <w:t xml:space="preserve"> College </w:t>
      </w:r>
      <w:r w:rsidRPr="000E158B">
        <w:rPr>
          <w:rFonts w:ascii="Verdana" w:hAnsi="Verdana"/>
          <w:szCs w:val="24"/>
        </w:rPr>
        <w:t>Dropouts</w:t>
      </w:r>
    </w:p>
    <w:p w:rsidR="00D61717" w:rsidRPr="000E158B" w:rsidRDefault="000D5655" w:rsidP="00DF1750">
      <w:pPr>
        <w:pStyle w:val="Heading1"/>
        <w:ind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>Matt Ferry</w:t>
      </w:r>
    </w:p>
    <w:p w:rsidR="00D61717" w:rsidRPr="000E158B" w:rsidRDefault="000D5655" w:rsidP="00DF1750">
      <w:pPr>
        <w:pStyle w:val="Heading1"/>
        <w:ind w:firstLine="720"/>
        <w:rPr>
          <w:rFonts w:ascii="Verdana" w:hAnsi="Verdana"/>
          <w:szCs w:val="24"/>
        </w:rPr>
      </w:pPr>
      <w:proofErr w:type="spellStart"/>
      <w:proofErr w:type="gramStart"/>
      <w:r w:rsidRPr="000E158B">
        <w:rPr>
          <w:rFonts w:ascii="Verdana" w:hAnsi="Verdana"/>
          <w:szCs w:val="24"/>
        </w:rPr>
        <w:t>DeVry</w:t>
      </w:r>
      <w:proofErr w:type="spellEnd"/>
      <w:r w:rsidRPr="000E158B">
        <w:rPr>
          <w:rFonts w:ascii="Verdana" w:hAnsi="Verdana"/>
          <w:szCs w:val="24"/>
        </w:rPr>
        <w:t xml:space="preserve"> University, Irving, TX.</w:t>
      </w:r>
      <w:proofErr w:type="gramEnd"/>
    </w:p>
    <w:p w:rsidR="00D61717" w:rsidRPr="000E158B" w:rsidRDefault="000D5655" w:rsidP="00DF1750">
      <w:pPr>
        <w:pStyle w:val="Heading1"/>
        <w:ind w:firstLine="720"/>
        <w:rPr>
          <w:rFonts w:ascii="Verdana" w:hAnsi="Verdana"/>
          <w:szCs w:val="24"/>
        </w:rPr>
      </w:pPr>
      <w:bookmarkStart w:id="2" w:name="bkAuthorAffil"/>
      <w:bookmarkEnd w:id="2"/>
      <w:proofErr w:type="spellStart"/>
      <w:r w:rsidRPr="000E158B">
        <w:rPr>
          <w:rFonts w:ascii="Verdana" w:hAnsi="Verdana"/>
          <w:szCs w:val="24"/>
        </w:rPr>
        <w:t>ENG135H</w:t>
      </w:r>
      <w:proofErr w:type="spellEnd"/>
      <w:r w:rsidRPr="000E158B">
        <w:rPr>
          <w:rFonts w:ascii="Verdana" w:hAnsi="Verdana"/>
          <w:szCs w:val="24"/>
        </w:rPr>
        <w:t xml:space="preserve"> ACC</w:t>
      </w:r>
    </w:p>
    <w:p w:rsidR="00D61717" w:rsidRPr="000E158B" w:rsidRDefault="001B1A0E" w:rsidP="00DF1750">
      <w:pPr>
        <w:pStyle w:val="Heading1"/>
        <w:ind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fldChar w:fldCharType="begin"/>
      </w:r>
      <w:r w:rsidR="00C54623" w:rsidRPr="000E158B">
        <w:rPr>
          <w:rFonts w:ascii="Verdana" w:hAnsi="Verdana"/>
          <w:szCs w:val="24"/>
        </w:rPr>
        <w:instrText xml:space="preserve"> DATE \@ "MMMM d, yyyy" </w:instrText>
      </w:r>
      <w:r w:rsidRPr="000E158B">
        <w:rPr>
          <w:rFonts w:ascii="Verdana" w:hAnsi="Verdana"/>
          <w:szCs w:val="24"/>
        </w:rPr>
        <w:fldChar w:fldCharType="separate"/>
      </w:r>
      <w:r w:rsidR="000E158B" w:rsidRPr="000E158B">
        <w:rPr>
          <w:rFonts w:ascii="Verdana" w:hAnsi="Verdana"/>
          <w:noProof/>
          <w:szCs w:val="24"/>
        </w:rPr>
        <w:t>February 16, 2011</w:t>
      </w:r>
      <w:r w:rsidRPr="000E158B">
        <w:rPr>
          <w:rFonts w:ascii="Verdana" w:hAnsi="Verdana"/>
          <w:szCs w:val="24"/>
        </w:rPr>
        <w:fldChar w:fldCharType="end"/>
      </w:r>
    </w:p>
    <w:p w:rsidR="004D3014" w:rsidRPr="000E158B" w:rsidRDefault="000D5655" w:rsidP="00DF1750">
      <w:pPr>
        <w:pStyle w:val="Heading1"/>
        <w:ind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>Linda Dobbs-Willis</w:t>
      </w:r>
    </w:p>
    <w:p w:rsidR="004D3014" w:rsidRPr="000E158B" w:rsidRDefault="004D3014" w:rsidP="00D96EF2">
      <w:pPr>
        <w:pStyle w:val="BodyText"/>
        <w:ind w:left="720" w:firstLine="720"/>
        <w:rPr>
          <w:rFonts w:ascii="Verdana" w:hAnsi="Verdana"/>
          <w:szCs w:val="24"/>
        </w:rPr>
      </w:pPr>
    </w:p>
    <w:p w:rsidR="002D754D" w:rsidRPr="000E158B" w:rsidRDefault="002D754D" w:rsidP="00D96EF2">
      <w:pPr>
        <w:spacing w:line="480" w:lineRule="auto"/>
        <w:ind w:left="720" w:firstLine="720"/>
        <w:rPr>
          <w:rFonts w:ascii="Verdana" w:hAnsi="Verdana"/>
          <w:szCs w:val="24"/>
        </w:rPr>
      </w:pPr>
    </w:p>
    <w:p w:rsidR="00204C80" w:rsidRPr="000E158B" w:rsidRDefault="002D754D" w:rsidP="00204C80">
      <w:pPr>
        <w:ind w:left="720"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br w:type="page"/>
      </w:r>
      <w:r w:rsidR="00204C80" w:rsidRPr="000E158B">
        <w:rPr>
          <w:rFonts w:ascii="Verdana" w:hAnsi="Verdana"/>
          <w:szCs w:val="24"/>
        </w:rPr>
        <w:lastRenderedPageBreak/>
        <w:t xml:space="preserve"> </w:t>
      </w:r>
    </w:p>
    <w:p w:rsidR="000D5655" w:rsidRPr="000E158B" w:rsidRDefault="000D5655" w:rsidP="00F25BFE">
      <w:pPr>
        <w:ind w:left="720"/>
        <w:jc w:val="center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 xml:space="preserve">Reasons and Prevention of </w:t>
      </w:r>
      <w:proofErr w:type="gramStart"/>
      <w:r w:rsidRPr="000E158B">
        <w:rPr>
          <w:rFonts w:ascii="Verdana" w:hAnsi="Verdana"/>
          <w:szCs w:val="24"/>
        </w:rPr>
        <w:t>Freshman</w:t>
      </w:r>
      <w:proofErr w:type="gramEnd"/>
      <w:r w:rsidRPr="000E158B">
        <w:rPr>
          <w:rFonts w:ascii="Verdana" w:hAnsi="Verdana"/>
          <w:szCs w:val="24"/>
        </w:rPr>
        <w:t xml:space="preserve"> and Sophomore </w:t>
      </w:r>
      <w:r w:rsidR="00D77CD0" w:rsidRPr="000E158B">
        <w:rPr>
          <w:rFonts w:ascii="Verdana" w:hAnsi="Verdana"/>
          <w:szCs w:val="24"/>
        </w:rPr>
        <w:t xml:space="preserve">College </w:t>
      </w:r>
      <w:r w:rsidRPr="000E158B">
        <w:rPr>
          <w:rFonts w:ascii="Verdana" w:hAnsi="Verdana"/>
          <w:szCs w:val="24"/>
        </w:rPr>
        <w:t>Dropouts</w:t>
      </w:r>
    </w:p>
    <w:p w:rsidR="000D5655" w:rsidRPr="000E158B" w:rsidRDefault="000D5655" w:rsidP="00D96EF2">
      <w:pPr>
        <w:spacing w:line="480" w:lineRule="auto"/>
        <w:ind w:left="720"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 xml:space="preserve"> </w:t>
      </w:r>
    </w:p>
    <w:p w:rsidR="00D61717" w:rsidRPr="000E158B" w:rsidRDefault="00204C80" w:rsidP="00D96EF2">
      <w:pPr>
        <w:spacing w:line="480" w:lineRule="auto"/>
        <w:ind w:left="720"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>Three</w:t>
      </w:r>
      <w:r w:rsidR="0066772A" w:rsidRPr="000E158B">
        <w:rPr>
          <w:rFonts w:ascii="Verdana" w:hAnsi="Verdana"/>
          <w:szCs w:val="24"/>
        </w:rPr>
        <w:t xml:space="preserve"> years </w:t>
      </w:r>
      <w:r w:rsidR="00D96EF2" w:rsidRPr="000E158B">
        <w:rPr>
          <w:rFonts w:ascii="Verdana" w:hAnsi="Verdana"/>
          <w:szCs w:val="24"/>
        </w:rPr>
        <w:t>ago,</w:t>
      </w:r>
      <w:r w:rsidR="0066772A" w:rsidRPr="000E158B">
        <w:rPr>
          <w:rFonts w:ascii="Verdana" w:hAnsi="Verdana"/>
          <w:szCs w:val="24"/>
        </w:rPr>
        <w:t xml:space="preserve"> it </w:t>
      </w:r>
      <w:proofErr w:type="gramStart"/>
      <w:r w:rsidR="0066772A" w:rsidRPr="000E158B">
        <w:rPr>
          <w:rFonts w:ascii="Verdana" w:hAnsi="Verdana"/>
          <w:szCs w:val="24"/>
        </w:rPr>
        <w:t>was estimated</w:t>
      </w:r>
      <w:proofErr w:type="gramEnd"/>
      <w:r w:rsidR="0066772A" w:rsidRPr="000E158B">
        <w:rPr>
          <w:rFonts w:ascii="Verdana" w:hAnsi="Verdana"/>
          <w:szCs w:val="24"/>
        </w:rPr>
        <w:t xml:space="preserve"> that 60% of the job market requires a college education (</w:t>
      </w:r>
      <w:proofErr w:type="spellStart"/>
      <w:r w:rsidR="0066772A" w:rsidRPr="000E158B">
        <w:rPr>
          <w:rFonts w:ascii="Verdana" w:hAnsi="Verdana"/>
          <w:szCs w:val="24"/>
        </w:rPr>
        <w:t>Raley</w:t>
      </w:r>
      <w:proofErr w:type="spellEnd"/>
      <w:r w:rsidR="0066772A" w:rsidRPr="000E158B">
        <w:rPr>
          <w:rFonts w:ascii="Verdana" w:hAnsi="Verdana"/>
          <w:szCs w:val="24"/>
        </w:rPr>
        <w:t>, 200</w:t>
      </w:r>
      <w:r w:rsidR="00BB4D9F" w:rsidRPr="000E158B">
        <w:rPr>
          <w:rFonts w:ascii="Verdana" w:hAnsi="Verdana"/>
          <w:szCs w:val="24"/>
        </w:rPr>
        <w:t>7)</w:t>
      </w:r>
      <w:r w:rsidRPr="000E158B">
        <w:rPr>
          <w:rFonts w:ascii="Verdana" w:hAnsi="Verdana"/>
          <w:szCs w:val="24"/>
        </w:rPr>
        <w:t>;</w:t>
      </w:r>
      <w:r w:rsidR="0066772A" w:rsidRPr="000E158B">
        <w:rPr>
          <w:rFonts w:ascii="Verdana" w:hAnsi="Verdana"/>
          <w:szCs w:val="24"/>
        </w:rPr>
        <w:t xml:space="preserve"> as the economy continues to recover from the recent recession</w:t>
      </w:r>
      <w:r w:rsidRPr="000E158B">
        <w:rPr>
          <w:rFonts w:ascii="Verdana" w:hAnsi="Verdana"/>
          <w:szCs w:val="24"/>
        </w:rPr>
        <w:t>,</w:t>
      </w:r>
      <w:r w:rsidR="0066772A" w:rsidRPr="000E158B">
        <w:rPr>
          <w:rFonts w:ascii="Verdana" w:hAnsi="Verdana"/>
          <w:szCs w:val="24"/>
        </w:rPr>
        <w:t xml:space="preserve"> that n</w:t>
      </w:r>
      <w:r w:rsidR="00BB4D9F" w:rsidRPr="000E158B">
        <w:rPr>
          <w:rFonts w:ascii="Verdana" w:hAnsi="Verdana"/>
          <w:szCs w:val="24"/>
        </w:rPr>
        <w:t>umber is sure to increase.  Yet in</w:t>
      </w:r>
      <w:r w:rsidR="0066772A" w:rsidRPr="000E158B">
        <w:rPr>
          <w:rFonts w:ascii="Verdana" w:hAnsi="Verdana"/>
          <w:szCs w:val="24"/>
        </w:rPr>
        <w:t xml:space="preserve"> the United </w:t>
      </w:r>
      <w:r w:rsidR="00BB4D9F" w:rsidRPr="000E158B">
        <w:rPr>
          <w:rFonts w:ascii="Verdana" w:hAnsi="Verdana"/>
          <w:szCs w:val="24"/>
        </w:rPr>
        <w:t>States, the average college</w:t>
      </w:r>
      <w:r w:rsidR="0066772A" w:rsidRPr="000E158B">
        <w:rPr>
          <w:rFonts w:ascii="Verdana" w:hAnsi="Verdana"/>
          <w:szCs w:val="24"/>
        </w:rPr>
        <w:t xml:space="preserve"> continue</w:t>
      </w:r>
      <w:r w:rsidR="00BB4D9F" w:rsidRPr="000E158B">
        <w:rPr>
          <w:rFonts w:ascii="Verdana" w:hAnsi="Verdana"/>
          <w:szCs w:val="24"/>
        </w:rPr>
        <w:t>s</w:t>
      </w:r>
      <w:r w:rsidR="0066772A" w:rsidRPr="000E158B">
        <w:rPr>
          <w:rFonts w:ascii="Verdana" w:hAnsi="Verdana"/>
          <w:szCs w:val="24"/>
        </w:rPr>
        <w:t xml:space="preserve"> to</w:t>
      </w:r>
      <w:r w:rsidR="0075135F" w:rsidRPr="000E158B">
        <w:rPr>
          <w:rFonts w:ascii="Verdana" w:hAnsi="Verdana"/>
          <w:szCs w:val="24"/>
        </w:rPr>
        <w:t xml:space="preserve"> report a retention rate of only 56% (</w:t>
      </w:r>
      <w:r w:rsidR="00BB4D9F" w:rsidRPr="000E158B">
        <w:rPr>
          <w:rFonts w:ascii="Verdana" w:hAnsi="Verdana"/>
          <w:szCs w:val="24"/>
        </w:rPr>
        <w:t>What works</w:t>
      </w:r>
      <w:r w:rsidR="0075135F" w:rsidRPr="000E158B">
        <w:rPr>
          <w:rFonts w:ascii="Verdana" w:hAnsi="Verdana"/>
          <w:szCs w:val="24"/>
        </w:rPr>
        <w:t xml:space="preserve">, 2010) for students proceeding from their </w:t>
      </w:r>
      <w:r w:rsidR="00906DED" w:rsidRPr="000E158B">
        <w:rPr>
          <w:rFonts w:ascii="Verdana" w:hAnsi="Verdana"/>
          <w:szCs w:val="24"/>
        </w:rPr>
        <w:t>freshman to sophomore</w:t>
      </w:r>
      <w:r w:rsidR="0075135F" w:rsidRPr="000E158B">
        <w:rPr>
          <w:rFonts w:ascii="Verdana" w:hAnsi="Verdana"/>
          <w:szCs w:val="24"/>
        </w:rPr>
        <w:t xml:space="preserve"> years of </w:t>
      </w:r>
      <w:r w:rsidR="00906DED" w:rsidRPr="000E158B">
        <w:rPr>
          <w:rFonts w:ascii="Verdana" w:hAnsi="Verdana"/>
          <w:szCs w:val="24"/>
        </w:rPr>
        <w:t>college</w:t>
      </w:r>
      <w:r w:rsidR="0075135F" w:rsidRPr="000E158B">
        <w:rPr>
          <w:rFonts w:ascii="Verdana" w:hAnsi="Verdana"/>
          <w:szCs w:val="24"/>
        </w:rPr>
        <w:t xml:space="preserve">.  </w:t>
      </w:r>
      <w:r w:rsidR="006E00C5" w:rsidRPr="000E158B">
        <w:rPr>
          <w:rFonts w:ascii="Verdana" w:hAnsi="Verdana"/>
          <w:szCs w:val="24"/>
        </w:rPr>
        <w:t>Three most</w:t>
      </w:r>
      <w:r w:rsidR="0075135F" w:rsidRPr="000E158B">
        <w:rPr>
          <w:rFonts w:ascii="Verdana" w:hAnsi="Verdana"/>
          <w:szCs w:val="24"/>
        </w:rPr>
        <w:t xml:space="preserve"> common</w:t>
      </w:r>
      <w:r w:rsidR="000F315E" w:rsidRPr="000E158B">
        <w:rPr>
          <w:rFonts w:ascii="Verdana" w:hAnsi="Verdana"/>
          <w:szCs w:val="24"/>
        </w:rPr>
        <w:t>ly cited</w:t>
      </w:r>
      <w:r w:rsidR="0075135F" w:rsidRPr="000E158B">
        <w:rPr>
          <w:rFonts w:ascii="Verdana" w:hAnsi="Verdana"/>
          <w:szCs w:val="24"/>
        </w:rPr>
        <w:t xml:space="preserve"> reasons for dropping out are financial</w:t>
      </w:r>
      <w:r w:rsidRPr="000E158B">
        <w:rPr>
          <w:rFonts w:ascii="Verdana" w:hAnsi="Verdana"/>
          <w:szCs w:val="24"/>
        </w:rPr>
        <w:t xml:space="preserve"> issues</w:t>
      </w:r>
      <w:r w:rsidR="0075135F" w:rsidRPr="000E158B">
        <w:rPr>
          <w:rFonts w:ascii="Verdana" w:hAnsi="Verdana"/>
          <w:szCs w:val="24"/>
        </w:rPr>
        <w:t xml:space="preserve">, </w:t>
      </w:r>
      <w:r w:rsidR="00B72C7D" w:rsidRPr="000E158B">
        <w:rPr>
          <w:rFonts w:ascii="Verdana" w:hAnsi="Verdana"/>
          <w:szCs w:val="24"/>
        </w:rPr>
        <w:t xml:space="preserve">not </w:t>
      </w:r>
      <w:r w:rsidR="00F3779B" w:rsidRPr="000E158B">
        <w:rPr>
          <w:rFonts w:ascii="Verdana" w:hAnsi="Verdana"/>
          <w:szCs w:val="24"/>
        </w:rPr>
        <w:t xml:space="preserve">being </w:t>
      </w:r>
      <w:r w:rsidR="0075135F" w:rsidRPr="000E158B">
        <w:rPr>
          <w:rFonts w:ascii="Verdana" w:hAnsi="Verdana"/>
          <w:szCs w:val="24"/>
        </w:rPr>
        <w:t xml:space="preserve">academically prepared, </w:t>
      </w:r>
      <w:r w:rsidR="00A71B23" w:rsidRPr="000E158B">
        <w:rPr>
          <w:rFonts w:ascii="Verdana" w:hAnsi="Verdana"/>
          <w:szCs w:val="24"/>
        </w:rPr>
        <w:t>o</w:t>
      </w:r>
      <w:r w:rsidR="0075135F" w:rsidRPr="000E158B">
        <w:rPr>
          <w:rFonts w:ascii="Verdana" w:hAnsi="Verdana"/>
          <w:szCs w:val="24"/>
        </w:rPr>
        <w:t>r other social aspects</w:t>
      </w:r>
      <w:r w:rsidR="00BB4D9F" w:rsidRPr="000E158B">
        <w:rPr>
          <w:rFonts w:ascii="Verdana" w:hAnsi="Verdana"/>
          <w:szCs w:val="24"/>
        </w:rPr>
        <w:t xml:space="preserve"> (</w:t>
      </w:r>
      <w:r w:rsidR="006561BF" w:rsidRPr="000E158B">
        <w:rPr>
          <w:rFonts w:ascii="Verdana" w:hAnsi="Verdana"/>
          <w:szCs w:val="24"/>
        </w:rPr>
        <w:t>Lewis, 2011)</w:t>
      </w:r>
      <w:r w:rsidR="0075135F" w:rsidRPr="000E158B">
        <w:rPr>
          <w:rFonts w:ascii="Verdana" w:hAnsi="Verdana"/>
          <w:szCs w:val="24"/>
        </w:rPr>
        <w:t xml:space="preserve">.  While these reasons may seem valid to someone considering dropping out, with </w:t>
      </w:r>
      <w:r w:rsidR="004054B1" w:rsidRPr="000E158B">
        <w:rPr>
          <w:rFonts w:ascii="Verdana" w:hAnsi="Verdana"/>
          <w:szCs w:val="24"/>
        </w:rPr>
        <w:t>few exceptions</w:t>
      </w:r>
      <w:r w:rsidR="006561BF" w:rsidRPr="000E158B">
        <w:rPr>
          <w:rFonts w:ascii="Verdana" w:hAnsi="Verdana"/>
          <w:szCs w:val="24"/>
        </w:rPr>
        <w:t xml:space="preserve">, these reasons </w:t>
      </w:r>
      <w:r w:rsidR="00906DED" w:rsidRPr="000E158B">
        <w:rPr>
          <w:rFonts w:ascii="Verdana" w:hAnsi="Verdana"/>
          <w:szCs w:val="24"/>
        </w:rPr>
        <w:t>are addressable</w:t>
      </w:r>
      <w:r w:rsidR="006561BF" w:rsidRPr="000E158B">
        <w:rPr>
          <w:rFonts w:ascii="Verdana" w:hAnsi="Verdana"/>
          <w:szCs w:val="24"/>
        </w:rPr>
        <w:t xml:space="preserve"> by colleges to minimize the i</w:t>
      </w:r>
      <w:r w:rsidR="00906DED" w:rsidRPr="000E158B">
        <w:rPr>
          <w:rFonts w:ascii="Verdana" w:hAnsi="Verdana"/>
          <w:szCs w:val="24"/>
        </w:rPr>
        <w:t xml:space="preserve">mpact on students and increase </w:t>
      </w:r>
      <w:r w:rsidR="006561BF" w:rsidRPr="000E158B">
        <w:rPr>
          <w:rFonts w:ascii="Verdana" w:hAnsi="Verdana"/>
          <w:szCs w:val="24"/>
        </w:rPr>
        <w:t>retention.</w:t>
      </w:r>
      <w:r w:rsidR="0066772A" w:rsidRPr="000E158B">
        <w:rPr>
          <w:rFonts w:ascii="Verdana" w:hAnsi="Verdana"/>
          <w:szCs w:val="24"/>
        </w:rPr>
        <w:t xml:space="preserve"> </w:t>
      </w:r>
    </w:p>
    <w:p w:rsidR="00D61717" w:rsidRPr="000E158B" w:rsidRDefault="006E00C5" w:rsidP="00F173AD">
      <w:pPr>
        <w:spacing w:line="480" w:lineRule="auto"/>
        <w:ind w:left="720"/>
        <w:jc w:val="center"/>
        <w:rPr>
          <w:rFonts w:ascii="Verdana" w:hAnsi="Verdana"/>
          <w:b/>
          <w:szCs w:val="24"/>
        </w:rPr>
      </w:pPr>
      <w:r w:rsidRPr="000E158B">
        <w:rPr>
          <w:rFonts w:ascii="Verdana" w:hAnsi="Verdana"/>
          <w:b/>
          <w:szCs w:val="24"/>
        </w:rPr>
        <w:t>Financial Issues</w:t>
      </w:r>
    </w:p>
    <w:p w:rsidR="00315D9D" w:rsidRPr="000E158B" w:rsidRDefault="0015302F" w:rsidP="00D96EF2">
      <w:pPr>
        <w:spacing w:line="480" w:lineRule="auto"/>
        <w:ind w:left="720"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>F</w:t>
      </w:r>
      <w:r w:rsidR="00596FCB" w:rsidRPr="000E158B">
        <w:rPr>
          <w:rFonts w:ascii="Verdana" w:hAnsi="Verdana"/>
          <w:szCs w:val="24"/>
        </w:rPr>
        <w:t xml:space="preserve">or the </w:t>
      </w:r>
      <w:proofErr w:type="spellStart"/>
      <w:r w:rsidR="00596FCB" w:rsidRPr="000E158B">
        <w:rPr>
          <w:rFonts w:ascii="Verdana" w:hAnsi="Verdana"/>
          <w:szCs w:val="24"/>
        </w:rPr>
        <w:t>DeVry</w:t>
      </w:r>
      <w:proofErr w:type="spellEnd"/>
      <w:r w:rsidR="00596FCB" w:rsidRPr="000E158B">
        <w:rPr>
          <w:rFonts w:ascii="Verdana" w:hAnsi="Verdana"/>
          <w:szCs w:val="24"/>
        </w:rPr>
        <w:t xml:space="preserve"> campus in Irving, </w:t>
      </w:r>
      <w:r w:rsidR="00094F0A" w:rsidRPr="000E158B">
        <w:rPr>
          <w:rFonts w:ascii="Verdana" w:hAnsi="Verdana"/>
          <w:szCs w:val="24"/>
        </w:rPr>
        <w:t>TX,</w:t>
      </w:r>
      <w:r w:rsidR="00596FCB" w:rsidRPr="000E158B">
        <w:rPr>
          <w:rFonts w:ascii="Verdana" w:hAnsi="Verdana"/>
          <w:szCs w:val="24"/>
        </w:rPr>
        <w:t xml:space="preserve"> the number one reason why freshman and sophomores withdraw from col</w:t>
      </w:r>
      <w:r w:rsidR="005E5A85" w:rsidRPr="000E158B">
        <w:rPr>
          <w:rFonts w:ascii="Verdana" w:hAnsi="Verdana"/>
          <w:szCs w:val="24"/>
        </w:rPr>
        <w:t>lege</w:t>
      </w:r>
      <w:r w:rsidR="00F25A7F" w:rsidRPr="000E158B">
        <w:rPr>
          <w:rFonts w:ascii="Verdana" w:hAnsi="Verdana"/>
          <w:szCs w:val="24"/>
        </w:rPr>
        <w:t xml:space="preserve"> is financial issues</w:t>
      </w:r>
      <w:r w:rsidRPr="000E158B">
        <w:rPr>
          <w:rFonts w:ascii="Verdana" w:hAnsi="Verdana"/>
          <w:szCs w:val="24"/>
        </w:rPr>
        <w:t xml:space="preserve"> (Lewis, 2011)</w:t>
      </w:r>
      <w:r w:rsidR="005E5A85" w:rsidRPr="000E158B">
        <w:rPr>
          <w:rFonts w:ascii="Verdana" w:hAnsi="Verdana"/>
          <w:szCs w:val="24"/>
        </w:rPr>
        <w:t xml:space="preserve">.  However, </w:t>
      </w:r>
      <w:r w:rsidR="004054B1" w:rsidRPr="000E158B">
        <w:rPr>
          <w:rFonts w:ascii="Verdana" w:hAnsi="Verdana"/>
          <w:szCs w:val="24"/>
        </w:rPr>
        <w:t xml:space="preserve">given the many </w:t>
      </w:r>
      <w:r w:rsidR="00596FCB" w:rsidRPr="000E158B">
        <w:rPr>
          <w:rFonts w:ascii="Verdana" w:hAnsi="Verdana"/>
          <w:szCs w:val="24"/>
        </w:rPr>
        <w:t>financial aid</w:t>
      </w:r>
      <w:r w:rsidR="005E5A85" w:rsidRPr="000E158B">
        <w:rPr>
          <w:rFonts w:ascii="Verdana" w:hAnsi="Verdana"/>
          <w:szCs w:val="24"/>
        </w:rPr>
        <w:t xml:space="preserve"> </w:t>
      </w:r>
      <w:r w:rsidR="00315D9D" w:rsidRPr="000E158B">
        <w:rPr>
          <w:rFonts w:ascii="Verdana" w:hAnsi="Verdana"/>
          <w:szCs w:val="24"/>
        </w:rPr>
        <w:t xml:space="preserve">options available </w:t>
      </w:r>
      <w:r w:rsidR="004054B1" w:rsidRPr="000E158B">
        <w:rPr>
          <w:rFonts w:ascii="Verdana" w:hAnsi="Verdana"/>
          <w:szCs w:val="24"/>
        </w:rPr>
        <w:t xml:space="preserve">to </w:t>
      </w:r>
      <w:r w:rsidR="005E5A85" w:rsidRPr="000E158B">
        <w:rPr>
          <w:rFonts w:ascii="Verdana" w:hAnsi="Verdana"/>
          <w:szCs w:val="24"/>
        </w:rPr>
        <w:t>students</w:t>
      </w:r>
      <w:r w:rsidR="00F25A7F" w:rsidRPr="000E158B">
        <w:rPr>
          <w:rFonts w:ascii="Verdana" w:hAnsi="Verdana"/>
          <w:szCs w:val="24"/>
        </w:rPr>
        <w:t>,</w:t>
      </w:r>
      <w:r w:rsidR="003F6573" w:rsidRPr="000E158B">
        <w:rPr>
          <w:rFonts w:ascii="Verdana" w:hAnsi="Verdana"/>
          <w:szCs w:val="24"/>
        </w:rPr>
        <w:t xml:space="preserve"> </w:t>
      </w:r>
      <w:r w:rsidR="00596FCB" w:rsidRPr="000E158B">
        <w:rPr>
          <w:rFonts w:ascii="Verdana" w:hAnsi="Verdana"/>
          <w:szCs w:val="24"/>
        </w:rPr>
        <w:t xml:space="preserve">it </w:t>
      </w:r>
      <w:r w:rsidR="00D96EF2" w:rsidRPr="000E158B">
        <w:rPr>
          <w:rFonts w:ascii="Verdana" w:hAnsi="Verdana"/>
          <w:szCs w:val="24"/>
        </w:rPr>
        <w:t>should</w:t>
      </w:r>
      <w:r w:rsidR="00596FCB" w:rsidRPr="000E158B">
        <w:rPr>
          <w:rFonts w:ascii="Verdana" w:hAnsi="Verdana"/>
          <w:szCs w:val="24"/>
        </w:rPr>
        <w:t xml:space="preserve"> reason that in today’s era, with the importance of </w:t>
      </w:r>
      <w:r w:rsidR="00315D9D" w:rsidRPr="000E158B">
        <w:rPr>
          <w:rFonts w:ascii="Verdana" w:hAnsi="Verdana"/>
          <w:szCs w:val="24"/>
        </w:rPr>
        <w:t>a college</w:t>
      </w:r>
      <w:r w:rsidR="00596FCB" w:rsidRPr="000E158B">
        <w:rPr>
          <w:rFonts w:ascii="Verdana" w:hAnsi="Verdana"/>
          <w:szCs w:val="24"/>
        </w:rPr>
        <w:t xml:space="preserve"> degree increasing</w:t>
      </w:r>
      <w:r w:rsidR="00F25A7F" w:rsidRPr="000E158B">
        <w:rPr>
          <w:rFonts w:ascii="Verdana" w:hAnsi="Verdana"/>
          <w:szCs w:val="24"/>
        </w:rPr>
        <w:t>,</w:t>
      </w:r>
      <w:r w:rsidR="00596FCB" w:rsidRPr="000E158B">
        <w:rPr>
          <w:rFonts w:ascii="Verdana" w:hAnsi="Verdana"/>
          <w:szCs w:val="24"/>
        </w:rPr>
        <w:t xml:space="preserve"> this </w:t>
      </w:r>
      <w:r w:rsidR="00D96EF2" w:rsidRPr="000E158B">
        <w:rPr>
          <w:rFonts w:ascii="Verdana" w:hAnsi="Verdana"/>
          <w:szCs w:val="24"/>
        </w:rPr>
        <w:t>sh</w:t>
      </w:r>
      <w:r w:rsidR="00596FCB" w:rsidRPr="000E158B">
        <w:rPr>
          <w:rFonts w:ascii="Verdana" w:hAnsi="Verdana"/>
          <w:szCs w:val="24"/>
        </w:rPr>
        <w:t>ould not be the case.</w:t>
      </w:r>
      <w:r w:rsidR="005E5A85" w:rsidRPr="000E158B">
        <w:rPr>
          <w:rFonts w:ascii="Verdana" w:hAnsi="Verdana"/>
          <w:szCs w:val="24"/>
        </w:rPr>
        <w:t xml:space="preserve">  </w:t>
      </w:r>
    </w:p>
    <w:p w:rsidR="003E5F3D" w:rsidRPr="000E158B" w:rsidRDefault="00906DED" w:rsidP="00D96EF2">
      <w:pPr>
        <w:spacing w:line="480" w:lineRule="auto"/>
        <w:ind w:left="720"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>F</w:t>
      </w:r>
      <w:r w:rsidR="005E5A85" w:rsidRPr="000E158B">
        <w:rPr>
          <w:rFonts w:ascii="Verdana" w:hAnsi="Verdana"/>
          <w:szCs w:val="24"/>
        </w:rPr>
        <w:t>inancing is a large</w:t>
      </w:r>
      <w:r w:rsidR="004054B1" w:rsidRPr="000E158B">
        <w:rPr>
          <w:rFonts w:ascii="Verdana" w:hAnsi="Verdana"/>
          <w:szCs w:val="24"/>
        </w:rPr>
        <w:t xml:space="preserve"> </w:t>
      </w:r>
      <w:r w:rsidR="00D24E23" w:rsidRPr="000E158B">
        <w:rPr>
          <w:rFonts w:ascii="Verdana" w:hAnsi="Verdana"/>
          <w:szCs w:val="24"/>
        </w:rPr>
        <w:t>issue</w:t>
      </w:r>
      <w:r w:rsidR="005E5A85" w:rsidRPr="000E158B">
        <w:rPr>
          <w:rFonts w:ascii="Verdana" w:hAnsi="Verdana"/>
          <w:szCs w:val="24"/>
        </w:rPr>
        <w:t xml:space="preserve"> </w:t>
      </w:r>
      <w:r w:rsidR="00D96EF2" w:rsidRPr="000E158B">
        <w:rPr>
          <w:rFonts w:ascii="Verdana" w:hAnsi="Verdana"/>
          <w:szCs w:val="24"/>
        </w:rPr>
        <w:t>because</w:t>
      </w:r>
      <w:r w:rsidR="00C0094F" w:rsidRPr="000E158B">
        <w:rPr>
          <w:rFonts w:ascii="Verdana" w:hAnsi="Verdana"/>
          <w:szCs w:val="24"/>
        </w:rPr>
        <w:t xml:space="preserve"> students run into </w:t>
      </w:r>
      <w:r w:rsidR="004054B1" w:rsidRPr="000E158B">
        <w:rPr>
          <w:rFonts w:ascii="Verdana" w:hAnsi="Verdana"/>
          <w:szCs w:val="24"/>
        </w:rPr>
        <w:t xml:space="preserve">temporary </w:t>
      </w:r>
      <w:r w:rsidR="003F6573" w:rsidRPr="000E158B">
        <w:rPr>
          <w:rFonts w:ascii="Verdana" w:hAnsi="Verdana"/>
          <w:szCs w:val="24"/>
        </w:rPr>
        <w:t>problems, which</w:t>
      </w:r>
      <w:r w:rsidR="005E5A85" w:rsidRPr="000E158B">
        <w:rPr>
          <w:rFonts w:ascii="Verdana" w:hAnsi="Verdana"/>
          <w:szCs w:val="24"/>
        </w:rPr>
        <w:t xml:space="preserve"> end up being permanent because of </w:t>
      </w:r>
      <w:r w:rsidRPr="000E158B">
        <w:rPr>
          <w:rFonts w:ascii="Verdana" w:hAnsi="Verdana"/>
          <w:szCs w:val="24"/>
        </w:rPr>
        <w:t xml:space="preserve">how </w:t>
      </w:r>
      <w:r w:rsidR="005E5A85" w:rsidRPr="000E158B">
        <w:rPr>
          <w:rFonts w:ascii="Verdana" w:hAnsi="Verdana"/>
          <w:szCs w:val="24"/>
        </w:rPr>
        <w:t>the</w:t>
      </w:r>
      <w:r w:rsidR="004054B1" w:rsidRPr="000E158B">
        <w:rPr>
          <w:rFonts w:ascii="Verdana" w:hAnsi="Verdana"/>
          <w:szCs w:val="24"/>
        </w:rPr>
        <w:t xml:space="preserve"> situation</w:t>
      </w:r>
      <w:r w:rsidR="005E5A85" w:rsidRPr="000E158B">
        <w:rPr>
          <w:rFonts w:ascii="Verdana" w:hAnsi="Verdana"/>
          <w:szCs w:val="24"/>
        </w:rPr>
        <w:t xml:space="preserve"> </w:t>
      </w:r>
      <w:proofErr w:type="gramStart"/>
      <w:r w:rsidR="00C0094F" w:rsidRPr="000E158B">
        <w:rPr>
          <w:rFonts w:ascii="Verdana" w:hAnsi="Verdana"/>
          <w:szCs w:val="24"/>
        </w:rPr>
        <w:t>was</w:t>
      </w:r>
      <w:r w:rsidR="005E5A85" w:rsidRPr="000E158B">
        <w:rPr>
          <w:rFonts w:ascii="Verdana" w:hAnsi="Verdana"/>
          <w:szCs w:val="24"/>
        </w:rPr>
        <w:t xml:space="preserve"> ha</w:t>
      </w:r>
      <w:r w:rsidR="00D96EF2" w:rsidRPr="000E158B">
        <w:rPr>
          <w:rFonts w:ascii="Verdana" w:hAnsi="Verdana"/>
          <w:szCs w:val="24"/>
        </w:rPr>
        <w:t>ndled</w:t>
      </w:r>
      <w:proofErr w:type="gramEnd"/>
      <w:r w:rsidR="00D96EF2" w:rsidRPr="000E158B">
        <w:rPr>
          <w:rFonts w:ascii="Verdana" w:hAnsi="Verdana"/>
          <w:szCs w:val="24"/>
        </w:rPr>
        <w:t>.  The first</w:t>
      </w:r>
      <w:r w:rsidR="003F6573" w:rsidRPr="000E158B">
        <w:rPr>
          <w:rFonts w:ascii="Verdana" w:hAnsi="Verdana"/>
          <w:szCs w:val="24"/>
        </w:rPr>
        <w:t xml:space="preserve"> problem </w:t>
      </w:r>
      <w:r w:rsidR="005E5A85" w:rsidRPr="000E158B">
        <w:rPr>
          <w:rFonts w:ascii="Verdana" w:hAnsi="Verdana"/>
          <w:szCs w:val="24"/>
        </w:rPr>
        <w:t xml:space="preserve">is not planning </w:t>
      </w:r>
      <w:r w:rsidR="009E42F4" w:rsidRPr="000E158B">
        <w:rPr>
          <w:rFonts w:ascii="Verdana" w:hAnsi="Verdana"/>
          <w:szCs w:val="24"/>
        </w:rPr>
        <w:t xml:space="preserve">far enough </w:t>
      </w:r>
      <w:r w:rsidR="005E5A85" w:rsidRPr="000E158B">
        <w:rPr>
          <w:rFonts w:ascii="Verdana" w:hAnsi="Verdana"/>
          <w:szCs w:val="24"/>
        </w:rPr>
        <w:t>ahead</w:t>
      </w:r>
      <w:r w:rsidR="00C9036D" w:rsidRPr="000E158B">
        <w:rPr>
          <w:rFonts w:ascii="Verdana" w:hAnsi="Verdana"/>
          <w:szCs w:val="24"/>
        </w:rPr>
        <w:t xml:space="preserve"> </w:t>
      </w:r>
      <w:r w:rsidR="00C9036D" w:rsidRPr="000E158B">
        <w:rPr>
          <w:rFonts w:ascii="Verdana" w:hAnsi="Verdana"/>
          <w:szCs w:val="24"/>
        </w:rPr>
        <w:lastRenderedPageBreak/>
        <w:t>(</w:t>
      </w:r>
      <w:proofErr w:type="spellStart"/>
      <w:r w:rsidR="00C9036D" w:rsidRPr="000E158B">
        <w:rPr>
          <w:rFonts w:ascii="Verdana" w:hAnsi="Verdana"/>
          <w:szCs w:val="24"/>
        </w:rPr>
        <w:t>Whitbourne</w:t>
      </w:r>
      <w:proofErr w:type="spellEnd"/>
      <w:r w:rsidR="00C9036D" w:rsidRPr="000E158B">
        <w:rPr>
          <w:rFonts w:ascii="Verdana" w:hAnsi="Verdana"/>
          <w:szCs w:val="24"/>
        </w:rPr>
        <w:t>, 2002)</w:t>
      </w:r>
      <w:r w:rsidR="004054B1" w:rsidRPr="000E158B">
        <w:rPr>
          <w:rFonts w:ascii="Verdana" w:hAnsi="Verdana"/>
          <w:szCs w:val="24"/>
        </w:rPr>
        <w:t xml:space="preserve"> which can leave the student more susceptible to financial difficulty down the road.</w:t>
      </w:r>
      <w:r w:rsidR="008D2EC5" w:rsidRPr="000E158B">
        <w:rPr>
          <w:rFonts w:ascii="Verdana" w:hAnsi="Verdana"/>
          <w:szCs w:val="24"/>
        </w:rPr>
        <w:t xml:space="preserve"> </w:t>
      </w:r>
      <w:r w:rsidR="004054B1" w:rsidRPr="000E158B">
        <w:rPr>
          <w:rFonts w:ascii="Verdana" w:hAnsi="Verdana"/>
          <w:szCs w:val="24"/>
        </w:rPr>
        <w:t xml:space="preserve"> Furthermore, many students lack an understanding of how financing affects the time required to complete a degree and how the degree </w:t>
      </w:r>
      <w:proofErr w:type="gramStart"/>
      <w:r w:rsidR="004054B1" w:rsidRPr="000E158B">
        <w:rPr>
          <w:rFonts w:ascii="Verdana" w:hAnsi="Verdana"/>
          <w:szCs w:val="24"/>
        </w:rPr>
        <w:t>will be financed</w:t>
      </w:r>
      <w:proofErr w:type="gramEnd"/>
      <w:r w:rsidR="004054B1" w:rsidRPr="000E158B">
        <w:rPr>
          <w:rFonts w:ascii="Verdana" w:hAnsi="Verdana"/>
          <w:szCs w:val="24"/>
        </w:rPr>
        <w:t xml:space="preserve">. </w:t>
      </w:r>
      <w:r w:rsidR="00C9036D" w:rsidRPr="000E158B">
        <w:rPr>
          <w:rFonts w:ascii="Verdana" w:hAnsi="Verdana"/>
          <w:szCs w:val="24"/>
        </w:rPr>
        <w:t xml:space="preserve"> </w:t>
      </w:r>
      <w:r w:rsidR="003E5F3D" w:rsidRPr="000E158B">
        <w:rPr>
          <w:rFonts w:ascii="Verdana" w:hAnsi="Verdana"/>
          <w:szCs w:val="24"/>
        </w:rPr>
        <w:t>If a student does not understand the importance</w:t>
      </w:r>
      <w:r w:rsidR="00284B5F" w:rsidRPr="000E158B">
        <w:rPr>
          <w:rFonts w:ascii="Verdana" w:hAnsi="Verdana"/>
          <w:szCs w:val="24"/>
        </w:rPr>
        <w:t xml:space="preserve"> of</w:t>
      </w:r>
      <w:r w:rsidR="003E5F3D" w:rsidRPr="000E158B">
        <w:rPr>
          <w:rFonts w:ascii="Verdana" w:hAnsi="Verdana"/>
          <w:szCs w:val="24"/>
        </w:rPr>
        <w:t xml:space="preserve"> </w:t>
      </w:r>
      <w:r w:rsidR="008D2EC5" w:rsidRPr="000E158B">
        <w:rPr>
          <w:rFonts w:ascii="Verdana" w:hAnsi="Verdana"/>
          <w:szCs w:val="24"/>
        </w:rPr>
        <w:t xml:space="preserve">long term planning, </w:t>
      </w:r>
      <w:r w:rsidR="003E5F3D" w:rsidRPr="000E158B">
        <w:rPr>
          <w:rFonts w:ascii="Verdana" w:hAnsi="Verdana"/>
          <w:szCs w:val="24"/>
        </w:rPr>
        <w:t>then a minor issue that</w:t>
      </w:r>
      <w:r w:rsidR="00820CB3" w:rsidRPr="000E158B">
        <w:rPr>
          <w:rFonts w:ascii="Verdana" w:hAnsi="Verdana"/>
          <w:szCs w:val="24"/>
        </w:rPr>
        <w:t xml:space="preserve"> was foreseeable</w:t>
      </w:r>
      <w:r w:rsidR="00F32AB2" w:rsidRPr="000E158B">
        <w:rPr>
          <w:rFonts w:ascii="Verdana" w:hAnsi="Verdana"/>
          <w:szCs w:val="24"/>
        </w:rPr>
        <w:t xml:space="preserve"> could</w:t>
      </w:r>
      <w:r w:rsidR="003E5F3D" w:rsidRPr="000E158B">
        <w:rPr>
          <w:rFonts w:ascii="Verdana" w:hAnsi="Verdana"/>
          <w:szCs w:val="24"/>
        </w:rPr>
        <w:t xml:space="preserve"> </w:t>
      </w:r>
      <w:r w:rsidR="00820CB3" w:rsidRPr="000E158B">
        <w:rPr>
          <w:rFonts w:ascii="Verdana" w:hAnsi="Verdana"/>
          <w:szCs w:val="24"/>
        </w:rPr>
        <w:t>b</w:t>
      </w:r>
      <w:r w:rsidR="003E5F3D" w:rsidRPr="000E158B">
        <w:rPr>
          <w:rFonts w:ascii="Verdana" w:hAnsi="Verdana"/>
          <w:szCs w:val="24"/>
        </w:rPr>
        <w:t xml:space="preserve">ecome </w:t>
      </w:r>
      <w:r w:rsidR="00C0094F" w:rsidRPr="000E158B">
        <w:rPr>
          <w:rFonts w:ascii="Verdana" w:hAnsi="Verdana"/>
          <w:szCs w:val="24"/>
        </w:rPr>
        <w:t>a major</w:t>
      </w:r>
      <w:r w:rsidR="003E5F3D" w:rsidRPr="000E158B">
        <w:rPr>
          <w:rFonts w:ascii="Verdana" w:hAnsi="Verdana"/>
          <w:szCs w:val="24"/>
        </w:rPr>
        <w:t xml:space="preserve"> </w:t>
      </w:r>
      <w:r w:rsidR="008D2EC5" w:rsidRPr="000E158B">
        <w:rPr>
          <w:rFonts w:ascii="Verdana" w:hAnsi="Verdana"/>
          <w:szCs w:val="24"/>
        </w:rPr>
        <w:t>situation,</w:t>
      </w:r>
      <w:r w:rsidR="003E5F3D" w:rsidRPr="000E158B">
        <w:rPr>
          <w:rFonts w:ascii="Verdana" w:hAnsi="Verdana"/>
          <w:szCs w:val="24"/>
        </w:rPr>
        <w:t xml:space="preserve"> possibly causing the student to dropout.  </w:t>
      </w:r>
    </w:p>
    <w:p w:rsidR="008D1197" w:rsidRPr="000E158B" w:rsidRDefault="00C0094F" w:rsidP="00D96EF2">
      <w:pPr>
        <w:spacing w:line="480" w:lineRule="auto"/>
        <w:ind w:left="720"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>A second problem</w:t>
      </w:r>
      <w:r w:rsidR="00B45D7F" w:rsidRPr="000E158B">
        <w:rPr>
          <w:rFonts w:ascii="Verdana" w:hAnsi="Verdana"/>
          <w:szCs w:val="24"/>
        </w:rPr>
        <w:t xml:space="preserve"> </w:t>
      </w:r>
      <w:r w:rsidR="003E5F3D" w:rsidRPr="000E158B">
        <w:rPr>
          <w:rFonts w:ascii="Verdana" w:hAnsi="Verdana"/>
          <w:szCs w:val="24"/>
        </w:rPr>
        <w:t xml:space="preserve">is how tuition </w:t>
      </w:r>
      <w:proofErr w:type="gramStart"/>
      <w:r w:rsidR="005E5A50" w:rsidRPr="000E158B">
        <w:rPr>
          <w:rFonts w:ascii="Verdana" w:hAnsi="Verdana"/>
          <w:szCs w:val="24"/>
        </w:rPr>
        <w:t>is processed</w:t>
      </w:r>
      <w:proofErr w:type="gramEnd"/>
      <w:r w:rsidR="00B45D7F" w:rsidRPr="000E158B">
        <w:rPr>
          <w:rFonts w:ascii="Verdana" w:hAnsi="Verdana"/>
          <w:szCs w:val="24"/>
        </w:rPr>
        <w:t xml:space="preserve"> when </w:t>
      </w:r>
      <w:r w:rsidR="003E5F3D" w:rsidRPr="000E158B">
        <w:rPr>
          <w:rFonts w:ascii="Verdana" w:hAnsi="Verdana"/>
          <w:szCs w:val="24"/>
        </w:rPr>
        <w:t xml:space="preserve">employer reimbursement </w:t>
      </w:r>
      <w:r w:rsidR="000F5727" w:rsidRPr="000E158B">
        <w:rPr>
          <w:rFonts w:ascii="Verdana" w:hAnsi="Verdana"/>
          <w:szCs w:val="24"/>
        </w:rPr>
        <w:t>is being relied upon</w:t>
      </w:r>
      <w:r w:rsidR="00150566" w:rsidRPr="000E158B">
        <w:rPr>
          <w:rFonts w:ascii="Verdana" w:hAnsi="Verdana"/>
          <w:szCs w:val="24"/>
        </w:rPr>
        <w:t xml:space="preserve"> </w:t>
      </w:r>
      <w:r w:rsidR="00B45D7F" w:rsidRPr="000E158B">
        <w:rPr>
          <w:rFonts w:ascii="Verdana" w:hAnsi="Verdana"/>
          <w:szCs w:val="24"/>
        </w:rPr>
        <w:t xml:space="preserve">(Flint, 2003). </w:t>
      </w:r>
      <w:r w:rsidR="00F32AB2" w:rsidRPr="000E158B">
        <w:rPr>
          <w:rFonts w:ascii="Verdana" w:hAnsi="Verdana"/>
          <w:szCs w:val="24"/>
        </w:rPr>
        <w:t xml:space="preserve"> </w:t>
      </w:r>
      <w:r w:rsidR="00B45D7F" w:rsidRPr="000E158B">
        <w:rPr>
          <w:rFonts w:ascii="Verdana" w:hAnsi="Verdana"/>
          <w:szCs w:val="24"/>
        </w:rPr>
        <w:t>While freshman and sophomore college student</w:t>
      </w:r>
      <w:r w:rsidR="00935132" w:rsidRPr="000E158B">
        <w:rPr>
          <w:rFonts w:ascii="Verdana" w:hAnsi="Verdana"/>
          <w:szCs w:val="24"/>
        </w:rPr>
        <w:t>s</w:t>
      </w:r>
      <w:r w:rsidR="00B45D7F" w:rsidRPr="000E158B">
        <w:rPr>
          <w:rFonts w:ascii="Verdana" w:hAnsi="Verdana"/>
          <w:szCs w:val="24"/>
        </w:rPr>
        <w:t xml:space="preserve"> </w:t>
      </w:r>
      <w:r w:rsidR="008D2EC5" w:rsidRPr="000E158B">
        <w:rPr>
          <w:rFonts w:ascii="Verdana" w:hAnsi="Verdana"/>
          <w:szCs w:val="24"/>
        </w:rPr>
        <w:t xml:space="preserve">are </w:t>
      </w:r>
      <w:r w:rsidR="00B45D7F" w:rsidRPr="000E158B">
        <w:rPr>
          <w:rFonts w:ascii="Verdana" w:hAnsi="Verdana"/>
          <w:szCs w:val="24"/>
        </w:rPr>
        <w:t xml:space="preserve">still widely stereotyped as </w:t>
      </w:r>
      <w:r w:rsidR="008D2EC5" w:rsidRPr="000E158B">
        <w:rPr>
          <w:rFonts w:ascii="Verdana" w:hAnsi="Verdana"/>
          <w:szCs w:val="24"/>
        </w:rPr>
        <w:t>recent high school graduates</w:t>
      </w:r>
      <w:r w:rsidR="00B45D7F" w:rsidRPr="000E158B">
        <w:rPr>
          <w:rFonts w:ascii="Verdana" w:hAnsi="Verdana"/>
          <w:szCs w:val="24"/>
        </w:rPr>
        <w:t>, this is no longer accurate as more a</w:t>
      </w:r>
      <w:r w:rsidR="00D550D5" w:rsidRPr="000E158B">
        <w:rPr>
          <w:rFonts w:ascii="Verdana" w:hAnsi="Verdana"/>
          <w:szCs w:val="24"/>
        </w:rPr>
        <w:t>dults are returning to college</w:t>
      </w:r>
      <w:r w:rsidR="00935132" w:rsidRPr="000E158B">
        <w:rPr>
          <w:rFonts w:ascii="Verdana" w:hAnsi="Verdana"/>
          <w:szCs w:val="24"/>
        </w:rPr>
        <w:t>,</w:t>
      </w:r>
      <w:r w:rsidR="00D550D5" w:rsidRPr="000E158B">
        <w:rPr>
          <w:rFonts w:ascii="Verdana" w:hAnsi="Verdana"/>
          <w:szCs w:val="24"/>
        </w:rPr>
        <w:t xml:space="preserve"> </w:t>
      </w:r>
      <w:r w:rsidR="00935132" w:rsidRPr="000E158B">
        <w:rPr>
          <w:rFonts w:ascii="Verdana" w:hAnsi="Verdana"/>
          <w:szCs w:val="24"/>
        </w:rPr>
        <w:t>comprising</w:t>
      </w:r>
      <w:r w:rsidR="00B45D7F" w:rsidRPr="000E158B">
        <w:rPr>
          <w:rFonts w:ascii="Verdana" w:hAnsi="Verdana"/>
          <w:szCs w:val="24"/>
        </w:rPr>
        <w:t xml:space="preserve"> a larger percentage of the student population</w:t>
      </w:r>
      <w:r w:rsidR="008D1197" w:rsidRPr="000E158B">
        <w:rPr>
          <w:rFonts w:ascii="Verdana" w:hAnsi="Verdana"/>
          <w:szCs w:val="24"/>
        </w:rPr>
        <w:t xml:space="preserve"> (Fincher, 2010)</w:t>
      </w:r>
      <w:r w:rsidR="00B45D7F" w:rsidRPr="000E158B">
        <w:rPr>
          <w:rFonts w:ascii="Verdana" w:hAnsi="Verdana"/>
          <w:szCs w:val="24"/>
        </w:rPr>
        <w:t xml:space="preserve">. </w:t>
      </w:r>
      <w:r w:rsidR="00D550D5" w:rsidRPr="000E158B">
        <w:rPr>
          <w:rFonts w:ascii="Verdana" w:hAnsi="Verdana"/>
          <w:szCs w:val="24"/>
        </w:rPr>
        <w:t xml:space="preserve"> As adults return to college, some are returning w</w:t>
      </w:r>
      <w:r w:rsidRPr="000E158B">
        <w:rPr>
          <w:rFonts w:ascii="Verdana" w:hAnsi="Verdana"/>
          <w:szCs w:val="24"/>
        </w:rPr>
        <w:t xml:space="preserve">ith the support of their </w:t>
      </w:r>
      <w:r w:rsidR="00D550D5" w:rsidRPr="000E158B">
        <w:rPr>
          <w:rFonts w:ascii="Verdana" w:hAnsi="Verdana"/>
          <w:szCs w:val="24"/>
        </w:rPr>
        <w:t xml:space="preserve">employer. </w:t>
      </w:r>
      <w:r w:rsidR="00B45D7F" w:rsidRPr="000E158B">
        <w:rPr>
          <w:rFonts w:ascii="Verdana" w:hAnsi="Verdana"/>
          <w:szCs w:val="24"/>
        </w:rPr>
        <w:t xml:space="preserve"> </w:t>
      </w:r>
      <w:r w:rsidR="00CC113C" w:rsidRPr="000E158B">
        <w:rPr>
          <w:rFonts w:ascii="Verdana" w:hAnsi="Verdana"/>
          <w:szCs w:val="24"/>
        </w:rPr>
        <w:t xml:space="preserve">Unfortunately, </w:t>
      </w:r>
      <w:r w:rsidR="00D550D5" w:rsidRPr="000E158B">
        <w:rPr>
          <w:rFonts w:ascii="Verdana" w:hAnsi="Verdana"/>
          <w:szCs w:val="24"/>
        </w:rPr>
        <w:t xml:space="preserve">how most colleges expect payment and how </w:t>
      </w:r>
      <w:r w:rsidR="00935132" w:rsidRPr="000E158B">
        <w:rPr>
          <w:rFonts w:ascii="Verdana" w:hAnsi="Verdana"/>
          <w:szCs w:val="24"/>
        </w:rPr>
        <w:t>many</w:t>
      </w:r>
      <w:r w:rsidR="00D550D5" w:rsidRPr="000E158B">
        <w:rPr>
          <w:rFonts w:ascii="Verdana" w:hAnsi="Verdana"/>
          <w:szCs w:val="24"/>
        </w:rPr>
        <w:t xml:space="preserve"> employers issue reimbursements are polar opposites.  Most col</w:t>
      </w:r>
      <w:r w:rsidR="009250F9" w:rsidRPr="000E158B">
        <w:rPr>
          <w:rFonts w:ascii="Verdana" w:hAnsi="Verdana"/>
          <w:szCs w:val="24"/>
        </w:rPr>
        <w:t xml:space="preserve">leges expect </w:t>
      </w:r>
      <w:r w:rsidR="00D550D5" w:rsidRPr="000E158B">
        <w:rPr>
          <w:rFonts w:ascii="Verdana" w:hAnsi="Verdana"/>
          <w:szCs w:val="24"/>
        </w:rPr>
        <w:t xml:space="preserve">tuition payment before the start of </w:t>
      </w:r>
      <w:r w:rsidR="00935132" w:rsidRPr="000E158B">
        <w:rPr>
          <w:rFonts w:ascii="Verdana" w:hAnsi="Verdana"/>
          <w:szCs w:val="24"/>
        </w:rPr>
        <w:t xml:space="preserve">the </w:t>
      </w:r>
      <w:r w:rsidR="00D550D5" w:rsidRPr="000E158B">
        <w:rPr>
          <w:rFonts w:ascii="Verdana" w:hAnsi="Verdana"/>
          <w:szCs w:val="24"/>
        </w:rPr>
        <w:t>term, yet most emplo</w:t>
      </w:r>
      <w:r w:rsidR="00FA4DA2" w:rsidRPr="000E158B">
        <w:rPr>
          <w:rFonts w:ascii="Verdana" w:hAnsi="Verdana"/>
          <w:szCs w:val="24"/>
        </w:rPr>
        <w:t xml:space="preserve">yers will </w:t>
      </w:r>
      <w:r w:rsidR="00D550D5" w:rsidRPr="000E158B">
        <w:rPr>
          <w:rFonts w:ascii="Verdana" w:hAnsi="Verdana"/>
          <w:szCs w:val="24"/>
        </w:rPr>
        <w:t>not iss</w:t>
      </w:r>
      <w:r w:rsidR="00FA4DA2" w:rsidRPr="000E158B">
        <w:rPr>
          <w:rFonts w:ascii="Verdana" w:hAnsi="Verdana"/>
          <w:szCs w:val="24"/>
        </w:rPr>
        <w:t>ue</w:t>
      </w:r>
      <w:r w:rsidR="00D550D5" w:rsidRPr="000E158B">
        <w:rPr>
          <w:rFonts w:ascii="Verdana" w:hAnsi="Verdana"/>
          <w:szCs w:val="24"/>
        </w:rPr>
        <w:t xml:space="preserve"> reimbursements until</w:t>
      </w:r>
      <w:r w:rsidR="008D1197" w:rsidRPr="000E158B">
        <w:rPr>
          <w:rFonts w:ascii="Verdana" w:hAnsi="Verdana"/>
          <w:szCs w:val="24"/>
        </w:rPr>
        <w:t xml:space="preserve"> provided with proof of completion</w:t>
      </w:r>
      <w:r w:rsidR="009250F9" w:rsidRPr="000E158B">
        <w:rPr>
          <w:rFonts w:ascii="Verdana" w:hAnsi="Verdana"/>
          <w:szCs w:val="24"/>
        </w:rPr>
        <w:t xml:space="preserve"> (Flint, 2003)</w:t>
      </w:r>
      <w:r w:rsidR="00D550D5" w:rsidRPr="000E158B">
        <w:rPr>
          <w:rFonts w:ascii="Verdana" w:hAnsi="Verdana"/>
          <w:szCs w:val="24"/>
        </w:rPr>
        <w:t xml:space="preserve">.  While the </w:t>
      </w:r>
      <w:r w:rsidR="004428B0" w:rsidRPr="000E158B">
        <w:rPr>
          <w:rFonts w:ascii="Verdana" w:hAnsi="Verdana"/>
          <w:szCs w:val="24"/>
        </w:rPr>
        <w:t>college</w:t>
      </w:r>
      <w:r w:rsidR="00D550D5" w:rsidRPr="000E158B">
        <w:rPr>
          <w:rFonts w:ascii="Verdana" w:hAnsi="Verdana"/>
          <w:szCs w:val="24"/>
        </w:rPr>
        <w:t xml:space="preserve"> and the employer are looking out for their own interests, it can leave the adult s</w:t>
      </w:r>
      <w:r w:rsidR="00FA4DA2" w:rsidRPr="000E158B">
        <w:rPr>
          <w:rFonts w:ascii="Verdana" w:hAnsi="Verdana"/>
          <w:szCs w:val="24"/>
        </w:rPr>
        <w:t xml:space="preserve">tudent stuck with a </w:t>
      </w:r>
      <w:r w:rsidR="00D550D5" w:rsidRPr="000E158B">
        <w:rPr>
          <w:rFonts w:ascii="Verdana" w:hAnsi="Verdana"/>
          <w:szCs w:val="24"/>
        </w:rPr>
        <w:t>financial issue.</w:t>
      </w:r>
    </w:p>
    <w:p w:rsidR="00045468" w:rsidRPr="000E158B" w:rsidRDefault="006B66F4" w:rsidP="000F5727">
      <w:pPr>
        <w:spacing w:line="480" w:lineRule="auto"/>
        <w:ind w:left="720"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lastRenderedPageBreak/>
        <w:t xml:space="preserve">The first </w:t>
      </w:r>
      <w:r w:rsidR="00284B5F" w:rsidRPr="000E158B">
        <w:rPr>
          <w:rFonts w:ascii="Verdana" w:hAnsi="Verdana"/>
          <w:szCs w:val="24"/>
        </w:rPr>
        <w:t>problem</w:t>
      </w:r>
      <w:r w:rsidRPr="000E158B">
        <w:rPr>
          <w:rFonts w:ascii="Verdana" w:hAnsi="Verdana"/>
          <w:szCs w:val="24"/>
        </w:rPr>
        <w:t xml:space="preserve"> </w:t>
      </w:r>
      <w:proofErr w:type="gramStart"/>
      <w:r w:rsidRPr="000E158B">
        <w:rPr>
          <w:rFonts w:ascii="Verdana" w:hAnsi="Verdana"/>
          <w:szCs w:val="24"/>
        </w:rPr>
        <w:t>can be reduced</w:t>
      </w:r>
      <w:proofErr w:type="gramEnd"/>
      <w:r w:rsidRPr="000E158B">
        <w:rPr>
          <w:rFonts w:ascii="Verdana" w:hAnsi="Verdana"/>
          <w:szCs w:val="24"/>
        </w:rPr>
        <w:t xml:space="preserve"> by increasing the information </w:t>
      </w:r>
      <w:r w:rsidR="000F5727" w:rsidRPr="000E158B">
        <w:rPr>
          <w:rFonts w:ascii="Verdana" w:hAnsi="Verdana"/>
          <w:szCs w:val="24"/>
        </w:rPr>
        <w:t>and planning assista</w:t>
      </w:r>
      <w:r w:rsidR="00194D5E" w:rsidRPr="000E158B">
        <w:rPr>
          <w:rFonts w:ascii="Verdana" w:hAnsi="Verdana"/>
          <w:szCs w:val="24"/>
        </w:rPr>
        <w:t xml:space="preserve">nce </w:t>
      </w:r>
      <w:r w:rsidRPr="000E158B">
        <w:rPr>
          <w:rFonts w:ascii="Verdana" w:hAnsi="Verdana"/>
          <w:szCs w:val="24"/>
        </w:rPr>
        <w:t xml:space="preserve">provided by advisors </w:t>
      </w:r>
      <w:r w:rsidR="000F5727" w:rsidRPr="000E158B">
        <w:rPr>
          <w:rFonts w:ascii="Verdana" w:hAnsi="Verdana"/>
          <w:szCs w:val="24"/>
        </w:rPr>
        <w:t xml:space="preserve">during the enrollment process. </w:t>
      </w:r>
      <w:r w:rsidR="00194D5E" w:rsidRPr="000E158B">
        <w:rPr>
          <w:rFonts w:ascii="Verdana" w:hAnsi="Verdana"/>
          <w:szCs w:val="24"/>
        </w:rPr>
        <w:t xml:space="preserve"> </w:t>
      </w:r>
      <w:r w:rsidR="00556B75" w:rsidRPr="000E158B">
        <w:rPr>
          <w:rFonts w:ascii="Verdana" w:hAnsi="Verdana"/>
          <w:szCs w:val="24"/>
        </w:rPr>
        <w:t>This i</w:t>
      </w:r>
      <w:r w:rsidR="000F5727" w:rsidRPr="000E158B">
        <w:rPr>
          <w:rFonts w:ascii="Verdana" w:hAnsi="Verdana"/>
          <w:szCs w:val="24"/>
        </w:rPr>
        <w:t xml:space="preserve">nformation </w:t>
      </w:r>
      <w:r w:rsidR="00556B75" w:rsidRPr="000E158B">
        <w:rPr>
          <w:rFonts w:ascii="Verdana" w:hAnsi="Verdana"/>
          <w:szCs w:val="24"/>
        </w:rPr>
        <w:t xml:space="preserve">should be more than simply </w:t>
      </w:r>
      <w:r w:rsidR="000F5727" w:rsidRPr="000E158B">
        <w:rPr>
          <w:rFonts w:ascii="Verdana" w:hAnsi="Verdana"/>
          <w:szCs w:val="24"/>
        </w:rPr>
        <w:t xml:space="preserve">getting the student qualified and enrolled, but </w:t>
      </w:r>
      <w:r w:rsidR="00556B75" w:rsidRPr="000E158B">
        <w:rPr>
          <w:rFonts w:ascii="Verdana" w:hAnsi="Verdana"/>
          <w:szCs w:val="24"/>
        </w:rPr>
        <w:t xml:space="preserve">should also look at the students financial </w:t>
      </w:r>
      <w:r w:rsidR="00045468" w:rsidRPr="000E158B">
        <w:rPr>
          <w:rFonts w:ascii="Verdana" w:hAnsi="Verdana"/>
          <w:szCs w:val="24"/>
        </w:rPr>
        <w:t>circumstances</w:t>
      </w:r>
      <w:r w:rsidR="00556B75" w:rsidRPr="000E158B">
        <w:rPr>
          <w:rFonts w:ascii="Verdana" w:hAnsi="Verdana"/>
          <w:szCs w:val="24"/>
        </w:rPr>
        <w:t xml:space="preserve"> and plan for the entire degree. </w:t>
      </w:r>
      <w:r w:rsidR="000F5727" w:rsidRPr="000E158B">
        <w:rPr>
          <w:rFonts w:ascii="Verdana" w:hAnsi="Verdana"/>
          <w:szCs w:val="24"/>
        </w:rPr>
        <w:t xml:space="preserve"> While it is not possible to plan for </w:t>
      </w:r>
      <w:r w:rsidR="00556B75" w:rsidRPr="000E158B">
        <w:rPr>
          <w:rFonts w:ascii="Verdana" w:hAnsi="Verdana"/>
          <w:szCs w:val="24"/>
        </w:rPr>
        <w:t>every situatio</w:t>
      </w:r>
      <w:r w:rsidR="00045468" w:rsidRPr="000E158B">
        <w:rPr>
          <w:rFonts w:ascii="Verdana" w:hAnsi="Verdana"/>
          <w:szCs w:val="24"/>
        </w:rPr>
        <w:t xml:space="preserve">n, students should have a clear idea of how their degree </w:t>
      </w:r>
      <w:proofErr w:type="gramStart"/>
      <w:r w:rsidR="00045468" w:rsidRPr="000E158B">
        <w:rPr>
          <w:rFonts w:ascii="Verdana" w:hAnsi="Verdana"/>
          <w:szCs w:val="24"/>
        </w:rPr>
        <w:t>will be financed</w:t>
      </w:r>
      <w:proofErr w:type="gramEnd"/>
      <w:r w:rsidR="00045468" w:rsidRPr="000E158B">
        <w:rPr>
          <w:rFonts w:ascii="Verdana" w:hAnsi="Verdana"/>
          <w:szCs w:val="24"/>
        </w:rPr>
        <w:t xml:space="preserve"> from beginning to end. </w:t>
      </w:r>
      <w:r w:rsidR="00556B75" w:rsidRPr="000E158B">
        <w:rPr>
          <w:rFonts w:ascii="Verdana" w:hAnsi="Verdana"/>
          <w:szCs w:val="24"/>
        </w:rPr>
        <w:t xml:space="preserve"> </w:t>
      </w:r>
    </w:p>
    <w:p w:rsidR="00D61717" w:rsidRPr="000E158B" w:rsidRDefault="00045468" w:rsidP="000F5727">
      <w:pPr>
        <w:spacing w:line="480" w:lineRule="auto"/>
        <w:ind w:left="720"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>To address</w:t>
      </w:r>
      <w:r w:rsidR="00466442" w:rsidRPr="000E158B">
        <w:rPr>
          <w:rFonts w:ascii="Verdana" w:hAnsi="Verdana"/>
          <w:szCs w:val="24"/>
        </w:rPr>
        <w:t xml:space="preserve"> the second issue, s</w:t>
      </w:r>
      <w:r w:rsidR="00A00531" w:rsidRPr="000E158B">
        <w:rPr>
          <w:rFonts w:ascii="Verdana" w:hAnsi="Verdana"/>
          <w:szCs w:val="24"/>
        </w:rPr>
        <w:t>ome colleges have begun implementing defer</w:t>
      </w:r>
      <w:r w:rsidR="00466442" w:rsidRPr="000E158B">
        <w:rPr>
          <w:rFonts w:ascii="Verdana" w:hAnsi="Verdana"/>
          <w:szCs w:val="24"/>
        </w:rPr>
        <w:t xml:space="preserve">red payment programs to </w:t>
      </w:r>
      <w:r w:rsidR="00A00531" w:rsidRPr="000E158B">
        <w:rPr>
          <w:rFonts w:ascii="Verdana" w:hAnsi="Verdana"/>
          <w:szCs w:val="24"/>
        </w:rPr>
        <w:t>reduce the impact of tuition</w:t>
      </w:r>
      <w:r w:rsidR="00466442" w:rsidRPr="000E158B">
        <w:rPr>
          <w:rFonts w:ascii="Verdana" w:hAnsi="Verdana"/>
          <w:szCs w:val="24"/>
        </w:rPr>
        <w:t xml:space="preserve"> versus reimbursement</w:t>
      </w:r>
      <w:r w:rsidR="00C3151C" w:rsidRPr="000E158B">
        <w:rPr>
          <w:rFonts w:ascii="Verdana" w:hAnsi="Verdana"/>
          <w:szCs w:val="24"/>
        </w:rPr>
        <w:t xml:space="preserve"> (Flint, 2003)</w:t>
      </w:r>
      <w:r w:rsidR="00076C7B" w:rsidRPr="000E158B">
        <w:rPr>
          <w:rFonts w:ascii="Verdana" w:hAnsi="Verdana"/>
          <w:szCs w:val="24"/>
        </w:rPr>
        <w:t>;</w:t>
      </w:r>
      <w:r w:rsidR="00A00531" w:rsidRPr="000E158B">
        <w:rPr>
          <w:rFonts w:ascii="Verdana" w:hAnsi="Verdana"/>
          <w:szCs w:val="24"/>
        </w:rPr>
        <w:t xml:space="preserve"> however</w:t>
      </w:r>
      <w:r w:rsidR="00076C7B" w:rsidRPr="000E158B">
        <w:rPr>
          <w:rFonts w:ascii="Verdana" w:hAnsi="Verdana"/>
          <w:szCs w:val="24"/>
        </w:rPr>
        <w:t>,</w:t>
      </w:r>
      <w:r w:rsidR="00A00531" w:rsidRPr="000E158B">
        <w:rPr>
          <w:rFonts w:ascii="Verdana" w:hAnsi="Verdana"/>
          <w:szCs w:val="24"/>
        </w:rPr>
        <w:t xml:space="preserve"> not all colleges are doing this.  </w:t>
      </w:r>
      <w:r w:rsidR="00FA4DA2" w:rsidRPr="000E158B">
        <w:rPr>
          <w:rFonts w:ascii="Verdana" w:hAnsi="Verdana"/>
          <w:szCs w:val="24"/>
        </w:rPr>
        <w:t>A process</w:t>
      </w:r>
      <w:r w:rsidR="00466442" w:rsidRPr="000E158B">
        <w:rPr>
          <w:rFonts w:ascii="Verdana" w:hAnsi="Verdana"/>
          <w:szCs w:val="24"/>
        </w:rPr>
        <w:t xml:space="preserve"> that</w:t>
      </w:r>
      <w:r w:rsidR="00A00531" w:rsidRPr="000E158B">
        <w:rPr>
          <w:rFonts w:ascii="Verdana" w:hAnsi="Verdana"/>
          <w:szCs w:val="24"/>
        </w:rPr>
        <w:t xml:space="preserve"> might encourage more colleges to implement these programs</w:t>
      </w:r>
      <w:r w:rsidRPr="000E158B">
        <w:rPr>
          <w:rFonts w:ascii="Verdana" w:hAnsi="Verdana"/>
          <w:szCs w:val="24"/>
        </w:rPr>
        <w:t xml:space="preserve"> is a</w:t>
      </w:r>
      <w:r w:rsidR="00A00531" w:rsidRPr="000E158B">
        <w:rPr>
          <w:rFonts w:ascii="Verdana" w:hAnsi="Verdana"/>
          <w:szCs w:val="24"/>
        </w:rPr>
        <w:t xml:space="preserve"> contract between the </w:t>
      </w:r>
      <w:r w:rsidR="00F548AE" w:rsidRPr="000E158B">
        <w:rPr>
          <w:rFonts w:ascii="Verdana" w:hAnsi="Verdana"/>
          <w:szCs w:val="24"/>
        </w:rPr>
        <w:t>college</w:t>
      </w:r>
      <w:r w:rsidR="00A00531" w:rsidRPr="000E158B">
        <w:rPr>
          <w:rFonts w:ascii="Verdana" w:hAnsi="Verdana"/>
          <w:szCs w:val="24"/>
        </w:rPr>
        <w:t>, employer, and student</w:t>
      </w:r>
      <w:r w:rsidR="00373089" w:rsidRPr="000E158B">
        <w:rPr>
          <w:rFonts w:ascii="Verdana" w:hAnsi="Verdana"/>
          <w:szCs w:val="24"/>
        </w:rPr>
        <w:t xml:space="preserve"> </w:t>
      </w:r>
      <w:r w:rsidRPr="000E158B">
        <w:rPr>
          <w:rFonts w:ascii="Verdana" w:hAnsi="Verdana"/>
          <w:szCs w:val="24"/>
        </w:rPr>
        <w:t xml:space="preserve">protecting the interests of all three. </w:t>
      </w:r>
      <w:r w:rsidR="00A00531" w:rsidRPr="000E158B">
        <w:rPr>
          <w:rFonts w:ascii="Verdana" w:hAnsi="Verdana"/>
          <w:szCs w:val="24"/>
        </w:rPr>
        <w:t xml:space="preserve"> </w:t>
      </w:r>
      <w:r w:rsidR="00466442" w:rsidRPr="000E158B">
        <w:rPr>
          <w:rFonts w:ascii="Verdana" w:hAnsi="Verdana"/>
          <w:szCs w:val="24"/>
        </w:rPr>
        <w:t>T</w:t>
      </w:r>
      <w:r w:rsidR="00A00531" w:rsidRPr="000E158B">
        <w:rPr>
          <w:rFonts w:ascii="Verdana" w:hAnsi="Verdana"/>
          <w:szCs w:val="24"/>
        </w:rPr>
        <w:t xml:space="preserve">he </w:t>
      </w:r>
      <w:r w:rsidR="00F548AE" w:rsidRPr="000E158B">
        <w:rPr>
          <w:rFonts w:ascii="Verdana" w:hAnsi="Verdana"/>
          <w:szCs w:val="24"/>
        </w:rPr>
        <w:t>college</w:t>
      </w:r>
      <w:r w:rsidR="00A00531" w:rsidRPr="000E158B">
        <w:rPr>
          <w:rFonts w:ascii="Verdana" w:hAnsi="Verdana"/>
          <w:szCs w:val="24"/>
        </w:rPr>
        <w:t xml:space="preserve"> </w:t>
      </w:r>
      <w:proofErr w:type="gramStart"/>
      <w:r w:rsidR="00A00531" w:rsidRPr="000E158B">
        <w:rPr>
          <w:rFonts w:ascii="Verdana" w:hAnsi="Verdana"/>
          <w:szCs w:val="24"/>
        </w:rPr>
        <w:t>is assured</w:t>
      </w:r>
      <w:proofErr w:type="gramEnd"/>
      <w:r w:rsidR="00A00531" w:rsidRPr="000E158B">
        <w:rPr>
          <w:rFonts w:ascii="Verdana" w:hAnsi="Verdana"/>
          <w:szCs w:val="24"/>
        </w:rPr>
        <w:t xml:space="preserve"> </w:t>
      </w:r>
      <w:r w:rsidRPr="000E158B">
        <w:rPr>
          <w:rFonts w:ascii="Verdana" w:hAnsi="Verdana"/>
          <w:szCs w:val="24"/>
        </w:rPr>
        <w:t xml:space="preserve">that they will receive tuition payment </w:t>
      </w:r>
      <w:r w:rsidR="00373089" w:rsidRPr="000E158B">
        <w:rPr>
          <w:rFonts w:ascii="Verdana" w:hAnsi="Verdana"/>
          <w:szCs w:val="24"/>
        </w:rPr>
        <w:t xml:space="preserve">from </w:t>
      </w:r>
      <w:r w:rsidRPr="000E158B">
        <w:rPr>
          <w:rFonts w:ascii="Verdana" w:hAnsi="Verdana"/>
          <w:szCs w:val="24"/>
        </w:rPr>
        <w:t>either the employer or the student;</w:t>
      </w:r>
      <w:r w:rsidR="00A00531" w:rsidRPr="000E158B">
        <w:rPr>
          <w:rFonts w:ascii="Verdana" w:hAnsi="Verdana"/>
          <w:szCs w:val="24"/>
        </w:rPr>
        <w:t xml:space="preserve"> the employer maintains the ability </w:t>
      </w:r>
      <w:r w:rsidR="00671BF5" w:rsidRPr="000E158B">
        <w:rPr>
          <w:rFonts w:ascii="Verdana" w:hAnsi="Verdana"/>
          <w:szCs w:val="24"/>
        </w:rPr>
        <w:t xml:space="preserve">to </w:t>
      </w:r>
      <w:r w:rsidR="00B75355" w:rsidRPr="000E158B">
        <w:rPr>
          <w:rFonts w:ascii="Verdana" w:hAnsi="Verdana"/>
          <w:szCs w:val="24"/>
        </w:rPr>
        <w:t>withhold payment until proof of passing is received;</w:t>
      </w:r>
      <w:r w:rsidR="00A00531" w:rsidRPr="000E158B">
        <w:rPr>
          <w:rFonts w:ascii="Verdana" w:hAnsi="Verdana"/>
          <w:szCs w:val="24"/>
        </w:rPr>
        <w:t xml:space="preserve"> and the student maintains financial security </w:t>
      </w:r>
      <w:r w:rsidR="0078063B" w:rsidRPr="000E158B">
        <w:rPr>
          <w:rFonts w:ascii="Verdana" w:hAnsi="Verdana"/>
          <w:szCs w:val="24"/>
        </w:rPr>
        <w:t xml:space="preserve">of not </w:t>
      </w:r>
      <w:r w:rsidR="00B75355" w:rsidRPr="000E158B">
        <w:rPr>
          <w:rFonts w:ascii="Verdana" w:hAnsi="Verdana"/>
          <w:szCs w:val="24"/>
        </w:rPr>
        <w:t xml:space="preserve">juggling </w:t>
      </w:r>
      <w:r w:rsidR="0078063B" w:rsidRPr="000E158B">
        <w:rPr>
          <w:rFonts w:ascii="Verdana" w:hAnsi="Verdana"/>
          <w:szCs w:val="24"/>
        </w:rPr>
        <w:t>tuition and reimbursements</w:t>
      </w:r>
      <w:r w:rsidR="00671BF5" w:rsidRPr="000E158B">
        <w:rPr>
          <w:rFonts w:ascii="Verdana" w:hAnsi="Verdana"/>
          <w:szCs w:val="24"/>
        </w:rPr>
        <w:t>,</w:t>
      </w:r>
      <w:r w:rsidR="0078063B" w:rsidRPr="000E158B">
        <w:rPr>
          <w:rFonts w:ascii="Verdana" w:hAnsi="Verdana"/>
          <w:szCs w:val="24"/>
        </w:rPr>
        <w:t xml:space="preserve"> </w:t>
      </w:r>
      <w:r w:rsidR="00671BF5" w:rsidRPr="000E158B">
        <w:rPr>
          <w:rFonts w:ascii="Verdana" w:hAnsi="Verdana"/>
          <w:szCs w:val="24"/>
        </w:rPr>
        <w:t xml:space="preserve">and </w:t>
      </w:r>
      <w:r w:rsidR="0078063B" w:rsidRPr="000E158B">
        <w:rPr>
          <w:rFonts w:ascii="Verdana" w:hAnsi="Verdana"/>
          <w:szCs w:val="24"/>
        </w:rPr>
        <w:t>added incentive to</w:t>
      </w:r>
      <w:r w:rsidR="00B75355" w:rsidRPr="000E158B">
        <w:rPr>
          <w:rFonts w:ascii="Verdana" w:hAnsi="Verdana"/>
          <w:szCs w:val="24"/>
        </w:rPr>
        <w:t xml:space="preserve"> succeed</w:t>
      </w:r>
      <w:r w:rsidR="0078063B" w:rsidRPr="000E158B">
        <w:rPr>
          <w:rFonts w:ascii="Verdana" w:hAnsi="Verdana"/>
          <w:szCs w:val="24"/>
        </w:rPr>
        <w:t xml:space="preserve"> </w:t>
      </w:r>
      <w:r w:rsidR="00FA4DA2" w:rsidRPr="000E158B">
        <w:rPr>
          <w:rFonts w:ascii="Verdana" w:hAnsi="Verdana"/>
          <w:szCs w:val="24"/>
        </w:rPr>
        <w:t>because</w:t>
      </w:r>
      <w:r w:rsidR="0078063B" w:rsidRPr="000E158B">
        <w:rPr>
          <w:rFonts w:ascii="Verdana" w:hAnsi="Verdana"/>
          <w:szCs w:val="24"/>
        </w:rPr>
        <w:t xml:space="preserve"> failure would </w:t>
      </w:r>
      <w:r w:rsidR="00B75355" w:rsidRPr="000E158B">
        <w:rPr>
          <w:rFonts w:ascii="Verdana" w:hAnsi="Verdana"/>
          <w:szCs w:val="24"/>
        </w:rPr>
        <w:t xml:space="preserve">default the tuition </w:t>
      </w:r>
      <w:r w:rsidR="0078063B" w:rsidRPr="000E158B">
        <w:rPr>
          <w:rFonts w:ascii="Verdana" w:hAnsi="Verdana"/>
          <w:szCs w:val="24"/>
        </w:rPr>
        <w:t>back to the student</w:t>
      </w:r>
      <w:r w:rsidR="00F548AE" w:rsidRPr="000E158B">
        <w:rPr>
          <w:rFonts w:ascii="Verdana" w:hAnsi="Verdana"/>
          <w:szCs w:val="24"/>
        </w:rPr>
        <w:t>.</w:t>
      </w:r>
      <w:r w:rsidR="0078063B" w:rsidRPr="000E158B">
        <w:rPr>
          <w:rFonts w:ascii="Verdana" w:hAnsi="Verdana"/>
          <w:szCs w:val="24"/>
        </w:rPr>
        <w:t xml:space="preserve"> </w:t>
      </w:r>
    </w:p>
    <w:p w:rsidR="00D61717" w:rsidRPr="000E158B" w:rsidRDefault="00671BF5" w:rsidP="00F173AD">
      <w:pPr>
        <w:spacing w:line="480" w:lineRule="auto"/>
        <w:ind w:left="720"/>
        <w:jc w:val="center"/>
        <w:rPr>
          <w:rFonts w:ascii="Verdana" w:hAnsi="Verdana"/>
          <w:b/>
          <w:szCs w:val="24"/>
        </w:rPr>
      </w:pPr>
      <w:r w:rsidRPr="000E158B">
        <w:rPr>
          <w:rFonts w:ascii="Verdana" w:hAnsi="Verdana"/>
          <w:b/>
          <w:szCs w:val="24"/>
        </w:rPr>
        <w:t>Academically Prepared</w:t>
      </w:r>
    </w:p>
    <w:p w:rsidR="00247170" w:rsidRPr="000E158B" w:rsidRDefault="00671BF5" w:rsidP="00247170">
      <w:pPr>
        <w:spacing w:line="480" w:lineRule="auto"/>
        <w:ind w:left="720"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 xml:space="preserve">The next area of concern is that of students not being academically prepared </w:t>
      </w:r>
      <w:r w:rsidR="00FA4DA2" w:rsidRPr="000E158B">
        <w:rPr>
          <w:rFonts w:ascii="Verdana" w:hAnsi="Verdana"/>
          <w:szCs w:val="24"/>
        </w:rPr>
        <w:t>to succeed in college</w:t>
      </w:r>
      <w:r w:rsidRPr="000E158B">
        <w:rPr>
          <w:rFonts w:ascii="Verdana" w:hAnsi="Verdana"/>
          <w:szCs w:val="24"/>
        </w:rPr>
        <w:t xml:space="preserve">. </w:t>
      </w:r>
      <w:r w:rsidR="00963FB8" w:rsidRPr="000E158B">
        <w:rPr>
          <w:rFonts w:ascii="Verdana" w:hAnsi="Verdana"/>
          <w:szCs w:val="24"/>
        </w:rPr>
        <w:t xml:space="preserve"> In</w:t>
      </w:r>
      <w:r w:rsidR="000E25CF" w:rsidRPr="000E158B">
        <w:rPr>
          <w:rFonts w:ascii="Verdana" w:hAnsi="Verdana"/>
          <w:szCs w:val="24"/>
        </w:rPr>
        <w:t xml:space="preserve"> 2010</w:t>
      </w:r>
      <w:r w:rsidR="00076C7B" w:rsidRPr="000E158B">
        <w:rPr>
          <w:rFonts w:ascii="Verdana" w:hAnsi="Verdana"/>
          <w:szCs w:val="24"/>
        </w:rPr>
        <w:t>,</w:t>
      </w:r>
      <w:r w:rsidR="000E25CF" w:rsidRPr="000E158B">
        <w:rPr>
          <w:rFonts w:ascii="Verdana" w:hAnsi="Verdana"/>
          <w:szCs w:val="24"/>
        </w:rPr>
        <w:t xml:space="preserve"> the results from </w:t>
      </w:r>
      <w:r w:rsidR="00076C7B" w:rsidRPr="000E158B">
        <w:rPr>
          <w:rFonts w:ascii="Verdana" w:hAnsi="Verdana"/>
          <w:szCs w:val="24"/>
        </w:rPr>
        <w:lastRenderedPageBreak/>
        <w:t>an</w:t>
      </w:r>
      <w:r w:rsidR="000E25CF" w:rsidRPr="000E158B">
        <w:rPr>
          <w:rFonts w:ascii="Verdana" w:hAnsi="Verdana"/>
          <w:szCs w:val="24"/>
        </w:rPr>
        <w:t xml:space="preserve"> America College Testing</w:t>
      </w:r>
      <w:r w:rsidR="00F548AE" w:rsidRPr="000E158B">
        <w:rPr>
          <w:rFonts w:ascii="Verdana" w:hAnsi="Verdana"/>
          <w:szCs w:val="24"/>
        </w:rPr>
        <w:t xml:space="preserve"> </w:t>
      </w:r>
      <w:r w:rsidR="000E25CF" w:rsidRPr="000E158B">
        <w:rPr>
          <w:rFonts w:ascii="Verdana" w:hAnsi="Verdana"/>
          <w:szCs w:val="24"/>
        </w:rPr>
        <w:t xml:space="preserve">(ACT) </w:t>
      </w:r>
      <w:r w:rsidR="00963FB8" w:rsidRPr="000E158B">
        <w:rPr>
          <w:rFonts w:ascii="Verdana" w:hAnsi="Verdana"/>
          <w:szCs w:val="24"/>
        </w:rPr>
        <w:t xml:space="preserve">survey </w:t>
      </w:r>
      <w:proofErr w:type="gramStart"/>
      <w:r w:rsidR="00963FB8" w:rsidRPr="000E158B">
        <w:rPr>
          <w:rFonts w:ascii="Verdana" w:hAnsi="Verdana"/>
          <w:szCs w:val="24"/>
        </w:rPr>
        <w:t>were published</w:t>
      </w:r>
      <w:proofErr w:type="gramEnd"/>
      <w:r w:rsidR="00963FB8" w:rsidRPr="000E158B">
        <w:rPr>
          <w:rFonts w:ascii="Verdana" w:hAnsi="Verdana"/>
          <w:szCs w:val="24"/>
        </w:rPr>
        <w:t xml:space="preserve"> and listed not being academically prepared as the number one factor in college dropout rates (What </w:t>
      </w:r>
      <w:r w:rsidR="00076C7B" w:rsidRPr="000E158B">
        <w:rPr>
          <w:rFonts w:ascii="Verdana" w:hAnsi="Verdana"/>
          <w:szCs w:val="24"/>
        </w:rPr>
        <w:t>w</w:t>
      </w:r>
      <w:r w:rsidR="00963FB8" w:rsidRPr="000E158B">
        <w:rPr>
          <w:rFonts w:ascii="Verdana" w:hAnsi="Verdana"/>
          <w:szCs w:val="24"/>
        </w:rPr>
        <w:t>orks, 2010</w:t>
      </w:r>
      <w:r w:rsidR="000E25CF" w:rsidRPr="000E158B">
        <w:rPr>
          <w:rFonts w:ascii="Verdana" w:hAnsi="Verdana"/>
          <w:szCs w:val="24"/>
        </w:rPr>
        <w:t xml:space="preserve">).  </w:t>
      </w:r>
      <w:r w:rsidR="00216430" w:rsidRPr="000E158B">
        <w:rPr>
          <w:rFonts w:ascii="Verdana" w:hAnsi="Verdana"/>
          <w:szCs w:val="24"/>
        </w:rPr>
        <w:t xml:space="preserve">This </w:t>
      </w:r>
      <w:proofErr w:type="gramStart"/>
      <w:r w:rsidR="00216430" w:rsidRPr="000E158B">
        <w:rPr>
          <w:rFonts w:ascii="Verdana" w:hAnsi="Verdana"/>
          <w:szCs w:val="24"/>
        </w:rPr>
        <w:t>is reinforced</w:t>
      </w:r>
      <w:proofErr w:type="gramEnd"/>
      <w:r w:rsidR="00216430" w:rsidRPr="000E158B">
        <w:rPr>
          <w:rFonts w:ascii="Verdana" w:hAnsi="Verdana"/>
          <w:szCs w:val="24"/>
        </w:rPr>
        <w:t xml:space="preserve"> when </w:t>
      </w:r>
      <w:r w:rsidR="00FA4DA2" w:rsidRPr="000E158B">
        <w:rPr>
          <w:rFonts w:ascii="Verdana" w:hAnsi="Verdana"/>
          <w:szCs w:val="24"/>
        </w:rPr>
        <w:t xml:space="preserve">one-third </w:t>
      </w:r>
      <w:r w:rsidR="00053957" w:rsidRPr="000E158B">
        <w:rPr>
          <w:rFonts w:ascii="Verdana" w:hAnsi="Verdana"/>
          <w:szCs w:val="24"/>
        </w:rPr>
        <w:t xml:space="preserve">of adult students </w:t>
      </w:r>
      <w:r w:rsidR="00076C7B" w:rsidRPr="000E158B">
        <w:rPr>
          <w:rFonts w:ascii="Verdana" w:hAnsi="Verdana"/>
          <w:szCs w:val="24"/>
        </w:rPr>
        <w:t>who</w:t>
      </w:r>
      <w:r w:rsidR="00053957" w:rsidRPr="000E158B">
        <w:rPr>
          <w:rFonts w:ascii="Verdana" w:hAnsi="Verdana"/>
          <w:szCs w:val="24"/>
        </w:rPr>
        <w:t xml:space="preserve"> enter college will </w:t>
      </w:r>
      <w:r w:rsidR="00FA4DA2" w:rsidRPr="000E158B">
        <w:rPr>
          <w:rFonts w:ascii="Verdana" w:hAnsi="Verdana"/>
          <w:szCs w:val="24"/>
        </w:rPr>
        <w:t>dropout</w:t>
      </w:r>
      <w:r w:rsidR="00053957" w:rsidRPr="000E158B">
        <w:rPr>
          <w:rFonts w:ascii="Verdana" w:hAnsi="Verdana"/>
          <w:szCs w:val="24"/>
        </w:rPr>
        <w:t xml:space="preserve"> due to be not being academically prepared </w:t>
      </w:r>
      <w:r w:rsidR="00216430" w:rsidRPr="000E158B">
        <w:rPr>
          <w:rFonts w:ascii="Verdana" w:hAnsi="Verdana"/>
          <w:szCs w:val="24"/>
        </w:rPr>
        <w:t>(</w:t>
      </w:r>
      <w:r w:rsidR="00053957" w:rsidRPr="000E158B">
        <w:rPr>
          <w:rFonts w:ascii="Verdana" w:hAnsi="Verdana"/>
          <w:szCs w:val="24"/>
        </w:rPr>
        <w:t xml:space="preserve">Fincher, </w:t>
      </w:r>
      <w:r w:rsidR="00216430" w:rsidRPr="000E158B">
        <w:rPr>
          <w:rFonts w:ascii="Verdana" w:hAnsi="Verdana"/>
          <w:szCs w:val="24"/>
        </w:rPr>
        <w:t>2010).</w:t>
      </w:r>
      <w:r w:rsidR="00F548AE" w:rsidRPr="000E158B">
        <w:rPr>
          <w:rFonts w:ascii="Verdana" w:hAnsi="Verdana"/>
          <w:szCs w:val="24"/>
        </w:rPr>
        <w:t xml:space="preserve">  </w:t>
      </w:r>
      <w:r w:rsidR="00247170" w:rsidRPr="000E158B">
        <w:rPr>
          <w:rFonts w:ascii="Verdana" w:hAnsi="Verdana"/>
          <w:szCs w:val="24"/>
        </w:rPr>
        <w:t xml:space="preserve">One </w:t>
      </w:r>
      <w:r w:rsidR="000B0E2E" w:rsidRPr="000E158B">
        <w:rPr>
          <w:rFonts w:ascii="Verdana" w:hAnsi="Verdana"/>
          <w:szCs w:val="24"/>
        </w:rPr>
        <w:t>cause</w:t>
      </w:r>
      <w:r w:rsidR="00247170" w:rsidRPr="000E158B">
        <w:rPr>
          <w:rFonts w:ascii="Verdana" w:hAnsi="Verdana"/>
          <w:szCs w:val="24"/>
        </w:rPr>
        <w:t xml:space="preserve"> is that </w:t>
      </w:r>
      <w:r w:rsidR="00F65922" w:rsidRPr="000E158B">
        <w:rPr>
          <w:rFonts w:ascii="Verdana" w:hAnsi="Verdana"/>
          <w:szCs w:val="24"/>
        </w:rPr>
        <w:t xml:space="preserve">not </w:t>
      </w:r>
      <w:r w:rsidR="00247170" w:rsidRPr="000E158B">
        <w:rPr>
          <w:rFonts w:ascii="Verdana" w:hAnsi="Verdana"/>
          <w:szCs w:val="24"/>
        </w:rPr>
        <w:t xml:space="preserve">all colleges require students to take </w:t>
      </w:r>
      <w:r w:rsidR="00F548AE" w:rsidRPr="000E158B">
        <w:rPr>
          <w:rFonts w:ascii="Verdana" w:hAnsi="Verdana"/>
          <w:szCs w:val="24"/>
        </w:rPr>
        <w:t xml:space="preserve">needed </w:t>
      </w:r>
      <w:r w:rsidR="00247170" w:rsidRPr="000E158B">
        <w:rPr>
          <w:rFonts w:ascii="Verdana" w:hAnsi="Verdana"/>
          <w:szCs w:val="24"/>
        </w:rPr>
        <w:t>remedial courses.  This results in students taking college level courses for which they are inadequately prepared, and failing (Fincher, 2010).</w:t>
      </w:r>
    </w:p>
    <w:p w:rsidR="00247170" w:rsidRPr="000E158B" w:rsidRDefault="00F65922" w:rsidP="006D4D55">
      <w:pPr>
        <w:spacing w:line="480" w:lineRule="auto"/>
        <w:ind w:left="720"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>A</w:t>
      </w:r>
      <w:r w:rsidR="00247170" w:rsidRPr="000E158B">
        <w:rPr>
          <w:rFonts w:ascii="Verdana" w:hAnsi="Verdana"/>
          <w:szCs w:val="24"/>
        </w:rPr>
        <w:t xml:space="preserve"> student’s belief in their</w:t>
      </w:r>
      <w:r w:rsidR="009D10D2" w:rsidRPr="000E158B">
        <w:rPr>
          <w:rFonts w:ascii="Verdana" w:hAnsi="Verdana"/>
          <w:szCs w:val="24"/>
        </w:rPr>
        <w:t xml:space="preserve"> </w:t>
      </w:r>
      <w:r w:rsidRPr="000E158B">
        <w:rPr>
          <w:rFonts w:ascii="Verdana" w:hAnsi="Verdana"/>
          <w:szCs w:val="24"/>
        </w:rPr>
        <w:t xml:space="preserve">ability to </w:t>
      </w:r>
      <w:r w:rsidR="009D10D2" w:rsidRPr="000E158B">
        <w:rPr>
          <w:rFonts w:ascii="Verdana" w:hAnsi="Verdana"/>
          <w:szCs w:val="24"/>
        </w:rPr>
        <w:t>learn</w:t>
      </w:r>
      <w:r w:rsidRPr="000E158B">
        <w:rPr>
          <w:rFonts w:ascii="Verdana" w:hAnsi="Verdana"/>
          <w:szCs w:val="24"/>
        </w:rPr>
        <w:t xml:space="preserve"> also factors into this issue. </w:t>
      </w:r>
      <w:r w:rsidR="00247170" w:rsidRPr="000E158B">
        <w:rPr>
          <w:rFonts w:ascii="Verdana" w:hAnsi="Verdana"/>
          <w:szCs w:val="24"/>
        </w:rPr>
        <w:t xml:space="preserve"> </w:t>
      </w:r>
      <w:r w:rsidR="00373089" w:rsidRPr="000E158B">
        <w:rPr>
          <w:rFonts w:ascii="Verdana" w:hAnsi="Verdana"/>
          <w:szCs w:val="24"/>
        </w:rPr>
        <w:t>A</w:t>
      </w:r>
      <w:r w:rsidR="00216430" w:rsidRPr="000E158B">
        <w:rPr>
          <w:rFonts w:ascii="Verdana" w:hAnsi="Verdana"/>
          <w:szCs w:val="24"/>
        </w:rPr>
        <w:t xml:space="preserve"> discussion with </w:t>
      </w:r>
      <w:r w:rsidR="00076C7B" w:rsidRPr="000E158B">
        <w:rPr>
          <w:rFonts w:ascii="Verdana" w:hAnsi="Verdana"/>
          <w:szCs w:val="24"/>
        </w:rPr>
        <w:t xml:space="preserve">Rhonda </w:t>
      </w:r>
      <w:r w:rsidR="00216430" w:rsidRPr="000E158B">
        <w:rPr>
          <w:rFonts w:ascii="Verdana" w:hAnsi="Verdana"/>
          <w:szCs w:val="24"/>
        </w:rPr>
        <w:t>Lewis (2010)</w:t>
      </w:r>
      <w:r w:rsidR="00373089" w:rsidRPr="000E158B">
        <w:rPr>
          <w:rFonts w:ascii="Verdana" w:hAnsi="Verdana"/>
          <w:szCs w:val="24"/>
        </w:rPr>
        <w:t xml:space="preserve"> reveals that </w:t>
      </w:r>
      <w:r w:rsidR="006D2E0C" w:rsidRPr="000E158B">
        <w:rPr>
          <w:rFonts w:ascii="Verdana" w:hAnsi="Verdana"/>
          <w:szCs w:val="24"/>
        </w:rPr>
        <w:t xml:space="preserve">some </w:t>
      </w:r>
      <w:r w:rsidR="00216430" w:rsidRPr="000E158B">
        <w:rPr>
          <w:rFonts w:ascii="Verdana" w:hAnsi="Verdana"/>
          <w:szCs w:val="24"/>
        </w:rPr>
        <w:t xml:space="preserve">students </w:t>
      </w:r>
      <w:r w:rsidR="00B71E8B" w:rsidRPr="000E158B">
        <w:rPr>
          <w:rFonts w:ascii="Verdana" w:hAnsi="Verdana"/>
          <w:szCs w:val="24"/>
        </w:rPr>
        <w:t>enrolled in r</w:t>
      </w:r>
      <w:r w:rsidR="00216430" w:rsidRPr="000E158B">
        <w:rPr>
          <w:rFonts w:ascii="Verdana" w:hAnsi="Verdana"/>
          <w:szCs w:val="24"/>
        </w:rPr>
        <w:t xml:space="preserve">emedial courses do not succeed because they believe they are </w:t>
      </w:r>
      <w:r w:rsidR="006D4D55" w:rsidRPr="000E158B">
        <w:rPr>
          <w:rFonts w:ascii="Verdana" w:hAnsi="Verdana"/>
          <w:szCs w:val="24"/>
        </w:rPr>
        <w:t>in</w:t>
      </w:r>
      <w:r w:rsidR="00216430" w:rsidRPr="000E158B">
        <w:rPr>
          <w:rFonts w:ascii="Verdana" w:hAnsi="Verdana"/>
          <w:szCs w:val="24"/>
        </w:rPr>
        <w:t>capable of learning or re-learning the information</w:t>
      </w:r>
      <w:r w:rsidR="00182C31" w:rsidRPr="000E158B">
        <w:rPr>
          <w:rFonts w:ascii="Verdana" w:hAnsi="Verdana"/>
          <w:szCs w:val="24"/>
        </w:rPr>
        <w:t xml:space="preserve">, or do not feel </w:t>
      </w:r>
      <w:r w:rsidR="00B71E8B" w:rsidRPr="000E158B">
        <w:rPr>
          <w:rFonts w:ascii="Verdana" w:hAnsi="Verdana"/>
          <w:szCs w:val="24"/>
        </w:rPr>
        <w:t xml:space="preserve">that </w:t>
      </w:r>
      <w:r w:rsidR="00182C31" w:rsidRPr="000E158B">
        <w:rPr>
          <w:rFonts w:ascii="Verdana" w:hAnsi="Verdana"/>
          <w:szCs w:val="24"/>
        </w:rPr>
        <w:t xml:space="preserve">they are receiving </w:t>
      </w:r>
      <w:r w:rsidR="00284B5F" w:rsidRPr="000E158B">
        <w:rPr>
          <w:rFonts w:ascii="Verdana" w:hAnsi="Verdana"/>
          <w:szCs w:val="24"/>
        </w:rPr>
        <w:t>adequate</w:t>
      </w:r>
      <w:r w:rsidR="00182C31" w:rsidRPr="000E158B">
        <w:rPr>
          <w:rFonts w:ascii="Verdana" w:hAnsi="Verdana"/>
          <w:szCs w:val="24"/>
        </w:rPr>
        <w:t xml:space="preserve"> instruction. </w:t>
      </w:r>
    </w:p>
    <w:p w:rsidR="003504E1" w:rsidRPr="000E158B" w:rsidRDefault="003504E1" w:rsidP="00671BF5">
      <w:pPr>
        <w:spacing w:line="480" w:lineRule="auto"/>
        <w:ind w:left="720"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 xml:space="preserve">While these areas complement each other, they </w:t>
      </w:r>
      <w:proofErr w:type="gramStart"/>
      <w:r w:rsidRPr="000E158B">
        <w:rPr>
          <w:rFonts w:ascii="Verdana" w:hAnsi="Verdana"/>
          <w:szCs w:val="24"/>
        </w:rPr>
        <w:t>should be dealt with</w:t>
      </w:r>
      <w:proofErr w:type="gramEnd"/>
      <w:r w:rsidRPr="000E158B">
        <w:rPr>
          <w:rFonts w:ascii="Verdana" w:hAnsi="Verdana"/>
          <w:szCs w:val="24"/>
        </w:rPr>
        <w:t xml:space="preserve"> individually.</w:t>
      </w:r>
      <w:r w:rsidR="00053957" w:rsidRPr="000E158B">
        <w:rPr>
          <w:rFonts w:ascii="Verdana" w:hAnsi="Verdana"/>
          <w:szCs w:val="24"/>
        </w:rPr>
        <w:t xml:space="preserve">  </w:t>
      </w:r>
      <w:r w:rsidR="006D4D55" w:rsidRPr="000E158B">
        <w:rPr>
          <w:rFonts w:ascii="Verdana" w:hAnsi="Verdana"/>
          <w:szCs w:val="24"/>
        </w:rPr>
        <w:t>F</w:t>
      </w:r>
      <w:r w:rsidRPr="000E158B">
        <w:rPr>
          <w:rFonts w:ascii="Verdana" w:hAnsi="Verdana"/>
          <w:szCs w:val="24"/>
        </w:rPr>
        <w:t>irst, the</w:t>
      </w:r>
      <w:r w:rsidR="00053957" w:rsidRPr="000E158B">
        <w:rPr>
          <w:rFonts w:ascii="Verdana" w:hAnsi="Verdana"/>
          <w:szCs w:val="24"/>
        </w:rPr>
        <w:t xml:space="preserve"> academic bar needs </w:t>
      </w:r>
      <w:r w:rsidR="00C81D67" w:rsidRPr="000E158B">
        <w:rPr>
          <w:rFonts w:ascii="Verdana" w:hAnsi="Verdana"/>
          <w:szCs w:val="24"/>
        </w:rPr>
        <w:t xml:space="preserve">to </w:t>
      </w:r>
      <w:proofErr w:type="gramStart"/>
      <w:r w:rsidR="00C81D67" w:rsidRPr="000E158B">
        <w:rPr>
          <w:rFonts w:ascii="Verdana" w:hAnsi="Verdana"/>
          <w:szCs w:val="24"/>
        </w:rPr>
        <w:t>be raised</w:t>
      </w:r>
      <w:proofErr w:type="gramEnd"/>
      <w:r w:rsidR="00C81D67" w:rsidRPr="000E158B">
        <w:rPr>
          <w:rFonts w:ascii="Verdana" w:hAnsi="Verdana"/>
          <w:szCs w:val="24"/>
        </w:rPr>
        <w:t xml:space="preserve"> on what is acceptable</w:t>
      </w:r>
      <w:r w:rsidR="00053957" w:rsidRPr="000E158B">
        <w:rPr>
          <w:rFonts w:ascii="Verdana" w:hAnsi="Verdana"/>
          <w:szCs w:val="24"/>
        </w:rPr>
        <w:t xml:space="preserve"> when enrolling in college courses.  College admissions advisors </w:t>
      </w:r>
      <w:r w:rsidR="006D4D55" w:rsidRPr="000E158B">
        <w:rPr>
          <w:rFonts w:ascii="Verdana" w:hAnsi="Verdana"/>
          <w:szCs w:val="24"/>
        </w:rPr>
        <w:t xml:space="preserve">should </w:t>
      </w:r>
      <w:r w:rsidR="00C46DAC" w:rsidRPr="000E158B">
        <w:rPr>
          <w:rFonts w:ascii="Verdana" w:hAnsi="Verdana"/>
          <w:szCs w:val="24"/>
        </w:rPr>
        <w:t>not</w:t>
      </w:r>
      <w:r w:rsidR="00053957" w:rsidRPr="000E158B">
        <w:rPr>
          <w:rFonts w:ascii="Verdana" w:hAnsi="Verdana"/>
          <w:szCs w:val="24"/>
        </w:rPr>
        <w:t xml:space="preserve"> discourage students from enrolling, but</w:t>
      </w:r>
      <w:r w:rsidRPr="000E158B">
        <w:rPr>
          <w:rFonts w:ascii="Verdana" w:hAnsi="Verdana"/>
          <w:szCs w:val="24"/>
        </w:rPr>
        <w:t xml:space="preserve"> students need to understand </w:t>
      </w:r>
      <w:r w:rsidR="006D4D55" w:rsidRPr="000E158B">
        <w:rPr>
          <w:rFonts w:ascii="Verdana" w:hAnsi="Verdana"/>
          <w:szCs w:val="24"/>
        </w:rPr>
        <w:t>that certain skills are required; otherwise</w:t>
      </w:r>
      <w:r w:rsidR="00B71E8B" w:rsidRPr="000E158B">
        <w:rPr>
          <w:rFonts w:ascii="Verdana" w:hAnsi="Verdana"/>
          <w:szCs w:val="24"/>
        </w:rPr>
        <w:t>,</w:t>
      </w:r>
      <w:r w:rsidR="006D4D55" w:rsidRPr="000E158B">
        <w:rPr>
          <w:rFonts w:ascii="Verdana" w:hAnsi="Verdana"/>
          <w:szCs w:val="24"/>
        </w:rPr>
        <w:t xml:space="preserve"> even freshmen </w:t>
      </w:r>
      <w:r w:rsidR="00053957" w:rsidRPr="000E158B">
        <w:rPr>
          <w:rFonts w:ascii="Verdana" w:hAnsi="Verdana"/>
          <w:szCs w:val="24"/>
        </w:rPr>
        <w:t xml:space="preserve">level courses </w:t>
      </w:r>
      <w:r w:rsidR="006D4D55" w:rsidRPr="000E158B">
        <w:rPr>
          <w:rFonts w:ascii="Verdana" w:hAnsi="Verdana"/>
          <w:szCs w:val="24"/>
        </w:rPr>
        <w:t>w</w:t>
      </w:r>
      <w:r w:rsidR="00946B10" w:rsidRPr="000E158B">
        <w:rPr>
          <w:rFonts w:ascii="Verdana" w:hAnsi="Verdana"/>
          <w:szCs w:val="24"/>
        </w:rPr>
        <w:t>ill</w:t>
      </w:r>
      <w:r w:rsidR="00053957" w:rsidRPr="000E158B">
        <w:rPr>
          <w:rFonts w:ascii="Verdana" w:hAnsi="Verdana"/>
          <w:szCs w:val="24"/>
        </w:rPr>
        <w:t xml:space="preserve"> be extremely difficult.  Remedial classes help </w:t>
      </w:r>
      <w:r w:rsidR="00B71E8B" w:rsidRPr="000E158B">
        <w:rPr>
          <w:rFonts w:ascii="Verdana" w:hAnsi="Verdana"/>
          <w:szCs w:val="24"/>
        </w:rPr>
        <w:t>address this problem</w:t>
      </w:r>
      <w:r w:rsidR="00053957" w:rsidRPr="000E158B">
        <w:rPr>
          <w:rFonts w:ascii="Verdana" w:hAnsi="Verdana"/>
          <w:szCs w:val="24"/>
        </w:rPr>
        <w:t xml:space="preserve">, but students need to understand that </w:t>
      </w:r>
      <w:r w:rsidR="00C81D67" w:rsidRPr="000E158B">
        <w:rPr>
          <w:rFonts w:ascii="Verdana" w:hAnsi="Verdana"/>
          <w:szCs w:val="24"/>
        </w:rPr>
        <w:t>these</w:t>
      </w:r>
      <w:r w:rsidR="00053957" w:rsidRPr="000E158B">
        <w:rPr>
          <w:rFonts w:ascii="Verdana" w:hAnsi="Verdana"/>
          <w:szCs w:val="24"/>
        </w:rPr>
        <w:t xml:space="preserve"> courses are not a </w:t>
      </w:r>
      <w:r w:rsidR="00C46DAC" w:rsidRPr="000E158B">
        <w:rPr>
          <w:rFonts w:ascii="Verdana" w:hAnsi="Verdana"/>
          <w:szCs w:val="24"/>
        </w:rPr>
        <w:t>hindrance</w:t>
      </w:r>
      <w:r w:rsidR="00053957" w:rsidRPr="000E158B">
        <w:rPr>
          <w:rFonts w:ascii="Verdana" w:hAnsi="Verdana"/>
          <w:szCs w:val="24"/>
        </w:rPr>
        <w:t xml:space="preserve">, but </w:t>
      </w:r>
      <w:r w:rsidR="00B71E8B" w:rsidRPr="000E158B">
        <w:rPr>
          <w:rFonts w:ascii="Verdana" w:hAnsi="Verdana"/>
          <w:szCs w:val="24"/>
        </w:rPr>
        <w:t xml:space="preserve">rather </w:t>
      </w:r>
      <w:r w:rsidR="00053957" w:rsidRPr="000E158B">
        <w:rPr>
          <w:rFonts w:ascii="Verdana" w:hAnsi="Verdana"/>
          <w:szCs w:val="24"/>
        </w:rPr>
        <w:t>a means of achieving their goals</w:t>
      </w:r>
      <w:r w:rsidR="00C46DAC" w:rsidRPr="000E158B">
        <w:rPr>
          <w:rFonts w:ascii="Verdana" w:hAnsi="Verdana"/>
          <w:szCs w:val="24"/>
        </w:rPr>
        <w:t xml:space="preserve">.  </w:t>
      </w:r>
      <w:r w:rsidR="00C81D67" w:rsidRPr="000E158B">
        <w:rPr>
          <w:rFonts w:ascii="Verdana" w:hAnsi="Verdana"/>
          <w:szCs w:val="24"/>
        </w:rPr>
        <w:t>S</w:t>
      </w:r>
      <w:r w:rsidR="00C46DAC" w:rsidRPr="000E158B">
        <w:rPr>
          <w:rFonts w:ascii="Verdana" w:hAnsi="Verdana"/>
          <w:szCs w:val="24"/>
        </w:rPr>
        <w:t>tudents</w:t>
      </w:r>
      <w:r w:rsidR="00C81D67" w:rsidRPr="000E158B">
        <w:rPr>
          <w:rFonts w:ascii="Verdana" w:hAnsi="Verdana"/>
          <w:szCs w:val="24"/>
        </w:rPr>
        <w:t xml:space="preserve"> that </w:t>
      </w:r>
      <w:r w:rsidR="009071D7" w:rsidRPr="000E158B">
        <w:rPr>
          <w:rFonts w:ascii="Verdana" w:hAnsi="Verdana"/>
          <w:szCs w:val="24"/>
        </w:rPr>
        <w:t xml:space="preserve">need remedial classes </w:t>
      </w:r>
      <w:r w:rsidR="00C46DAC" w:rsidRPr="000E158B">
        <w:rPr>
          <w:rFonts w:ascii="Verdana" w:hAnsi="Verdana"/>
          <w:szCs w:val="24"/>
        </w:rPr>
        <w:t>sho</w:t>
      </w:r>
      <w:r w:rsidR="009C7D76" w:rsidRPr="000E158B">
        <w:rPr>
          <w:rFonts w:ascii="Verdana" w:hAnsi="Verdana"/>
          <w:szCs w:val="24"/>
        </w:rPr>
        <w:t xml:space="preserve">uld </w:t>
      </w:r>
      <w:r w:rsidR="00B71E8B" w:rsidRPr="000E158B">
        <w:rPr>
          <w:rFonts w:ascii="Verdana" w:hAnsi="Verdana"/>
          <w:szCs w:val="24"/>
        </w:rPr>
        <w:t xml:space="preserve">also </w:t>
      </w:r>
      <w:r w:rsidR="009C7D76" w:rsidRPr="000E158B">
        <w:rPr>
          <w:rFonts w:ascii="Verdana" w:hAnsi="Verdana"/>
          <w:szCs w:val="24"/>
        </w:rPr>
        <w:t xml:space="preserve">feel that they </w:t>
      </w:r>
      <w:r w:rsidR="009C7D76" w:rsidRPr="000E158B">
        <w:rPr>
          <w:rFonts w:ascii="Verdana" w:hAnsi="Verdana"/>
          <w:szCs w:val="24"/>
        </w:rPr>
        <w:lastRenderedPageBreak/>
        <w:t xml:space="preserve">are receiving adequate instruction and learning </w:t>
      </w:r>
      <w:r w:rsidR="00C46DAC" w:rsidRPr="000E158B">
        <w:rPr>
          <w:rFonts w:ascii="Verdana" w:hAnsi="Verdana"/>
          <w:szCs w:val="24"/>
        </w:rPr>
        <w:t xml:space="preserve">what </w:t>
      </w:r>
      <w:proofErr w:type="gramStart"/>
      <w:r w:rsidR="0097508F" w:rsidRPr="000E158B">
        <w:rPr>
          <w:rFonts w:ascii="Verdana" w:hAnsi="Verdana"/>
          <w:szCs w:val="24"/>
        </w:rPr>
        <w:t>should</w:t>
      </w:r>
      <w:r w:rsidR="00C46DAC" w:rsidRPr="000E158B">
        <w:rPr>
          <w:rFonts w:ascii="Verdana" w:hAnsi="Verdana"/>
          <w:szCs w:val="24"/>
        </w:rPr>
        <w:t xml:space="preserve"> be learned</w:t>
      </w:r>
      <w:proofErr w:type="gramEnd"/>
      <w:r w:rsidR="00C46DAC" w:rsidRPr="000E158B">
        <w:rPr>
          <w:rFonts w:ascii="Verdana" w:hAnsi="Verdana"/>
          <w:szCs w:val="24"/>
        </w:rPr>
        <w:t>, just as with any other college course</w:t>
      </w:r>
      <w:r w:rsidR="009071D7" w:rsidRPr="000E158B">
        <w:rPr>
          <w:rFonts w:ascii="Verdana" w:hAnsi="Verdana"/>
          <w:szCs w:val="24"/>
        </w:rPr>
        <w:t>.  This means</w:t>
      </w:r>
      <w:r w:rsidR="00C46DAC" w:rsidRPr="000E158B">
        <w:rPr>
          <w:rFonts w:ascii="Verdana" w:hAnsi="Verdana"/>
          <w:szCs w:val="24"/>
        </w:rPr>
        <w:t xml:space="preserve"> every remedial class </w:t>
      </w:r>
      <w:r w:rsidR="009071D7" w:rsidRPr="000E158B">
        <w:rPr>
          <w:rFonts w:ascii="Verdana" w:hAnsi="Verdana"/>
          <w:szCs w:val="24"/>
        </w:rPr>
        <w:t xml:space="preserve">needs to </w:t>
      </w:r>
      <w:proofErr w:type="gramStart"/>
      <w:r w:rsidR="009C7D76" w:rsidRPr="000E158B">
        <w:rPr>
          <w:rFonts w:ascii="Verdana" w:hAnsi="Verdana"/>
          <w:szCs w:val="24"/>
        </w:rPr>
        <w:t>be taught</w:t>
      </w:r>
      <w:proofErr w:type="gramEnd"/>
      <w:r w:rsidR="009C7D76" w:rsidRPr="000E158B">
        <w:rPr>
          <w:rFonts w:ascii="Verdana" w:hAnsi="Verdana"/>
          <w:szCs w:val="24"/>
        </w:rPr>
        <w:t xml:space="preserve"> as a regular class, </w:t>
      </w:r>
      <w:r w:rsidR="00B71E8B" w:rsidRPr="000E158B">
        <w:rPr>
          <w:rFonts w:ascii="Verdana" w:hAnsi="Verdana"/>
          <w:szCs w:val="24"/>
        </w:rPr>
        <w:t>or</w:t>
      </w:r>
      <w:r w:rsidR="009C7D76" w:rsidRPr="000E158B">
        <w:rPr>
          <w:rFonts w:ascii="Verdana" w:hAnsi="Verdana"/>
          <w:szCs w:val="24"/>
        </w:rPr>
        <w:t xml:space="preserve"> if </w:t>
      </w:r>
      <w:r w:rsidR="00C46DAC" w:rsidRPr="000E158B">
        <w:rPr>
          <w:rFonts w:ascii="Verdana" w:hAnsi="Verdana"/>
          <w:szCs w:val="24"/>
        </w:rPr>
        <w:t xml:space="preserve">a college combines </w:t>
      </w:r>
      <w:r w:rsidR="009C7D76" w:rsidRPr="000E158B">
        <w:rPr>
          <w:rFonts w:ascii="Verdana" w:hAnsi="Verdana"/>
          <w:szCs w:val="24"/>
        </w:rPr>
        <w:t xml:space="preserve">multiple </w:t>
      </w:r>
      <w:r w:rsidR="00C46DAC" w:rsidRPr="000E158B">
        <w:rPr>
          <w:rFonts w:ascii="Verdana" w:hAnsi="Verdana"/>
          <w:szCs w:val="24"/>
        </w:rPr>
        <w:t xml:space="preserve">remedial </w:t>
      </w:r>
      <w:r w:rsidR="009C7D76" w:rsidRPr="000E158B">
        <w:rPr>
          <w:rFonts w:ascii="Verdana" w:hAnsi="Verdana"/>
          <w:szCs w:val="24"/>
        </w:rPr>
        <w:t>courses</w:t>
      </w:r>
      <w:r w:rsidR="00C46DAC" w:rsidRPr="000E158B">
        <w:rPr>
          <w:rFonts w:ascii="Verdana" w:hAnsi="Verdana"/>
          <w:szCs w:val="24"/>
        </w:rPr>
        <w:t xml:space="preserve"> into one general </w:t>
      </w:r>
      <w:r w:rsidR="009C7D76" w:rsidRPr="000E158B">
        <w:rPr>
          <w:rFonts w:ascii="Verdana" w:hAnsi="Verdana"/>
          <w:szCs w:val="24"/>
        </w:rPr>
        <w:t>course, then a teacher or student aid s</w:t>
      </w:r>
      <w:r w:rsidR="00471974" w:rsidRPr="000E158B">
        <w:rPr>
          <w:rFonts w:ascii="Verdana" w:hAnsi="Verdana"/>
          <w:szCs w:val="24"/>
        </w:rPr>
        <w:t>hould be available for each sub-</w:t>
      </w:r>
      <w:r w:rsidR="009C7D76" w:rsidRPr="000E158B">
        <w:rPr>
          <w:rFonts w:ascii="Verdana" w:hAnsi="Verdana"/>
          <w:szCs w:val="24"/>
        </w:rPr>
        <w:t xml:space="preserve">section of the course.  This would </w:t>
      </w:r>
      <w:r w:rsidR="00471974" w:rsidRPr="000E158B">
        <w:rPr>
          <w:rFonts w:ascii="Verdana" w:hAnsi="Verdana"/>
          <w:szCs w:val="24"/>
        </w:rPr>
        <w:t xml:space="preserve">help to </w:t>
      </w:r>
      <w:r w:rsidR="009C7D76" w:rsidRPr="000E158B">
        <w:rPr>
          <w:rFonts w:ascii="Verdana" w:hAnsi="Verdana"/>
          <w:szCs w:val="24"/>
        </w:rPr>
        <w:t>ensure</w:t>
      </w:r>
      <w:r w:rsidR="00471974" w:rsidRPr="000E158B">
        <w:rPr>
          <w:rFonts w:ascii="Verdana" w:hAnsi="Verdana"/>
          <w:szCs w:val="24"/>
        </w:rPr>
        <w:t xml:space="preserve"> that</w:t>
      </w:r>
      <w:r w:rsidR="009C7D76" w:rsidRPr="000E158B">
        <w:rPr>
          <w:rFonts w:ascii="Verdana" w:hAnsi="Verdana"/>
          <w:szCs w:val="24"/>
        </w:rPr>
        <w:t xml:space="preserve"> students receive </w:t>
      </w:r>
      <w:r w:rsidR="00471974" w:rsidRPr="000E158B">
        <w:rPr>
          <w:rFonts w:ascii="Verdana" w:hAnsi="Verdana"/>
          <w:szCs w:val="24"/>
        </w:rPr>
        <w:t xml:space="preserve">comprehensive </w:t>
      </w:r>
      <w:r w:rsidR="009C7D76" w:rsidRPr="000E158B">
        <w:rPr>
          <w:rFonts w:ascii="Verdana" w:hAnsi="Verdana"/>
          <w:szCs w:val="24"/>
        </w:rPr>
        <w:t xml:space="preserve">instruction </w:t>
      </w:r>
      <w:r w:rsidR="00471974" w:rsidRPr="000E158B">
        <w:rPr>
          <w:rFonts w:ascii="Verdana" w:hAnsi="Verdana"/>
          <w:szCs w:val="24"/>
        </w:rPr>
        <w:t xml:space="preserve">in the needed subject. </w:t>
      </w:r>
    </w:p>
    <w:p w:rsidR="004428B0" w:rsidRPr="000E158B" w:rsidRDefault="004428B0" w:rsidP="00671BF5">
      <w:pPr>
        <w:spacing w:line="480" w:lineRule="auto"/>
        <w:ind w:left="720"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>Secondly, all courses need to</w:t>
      </w:r>
      <w:r w:rsidR="006D2E0C" w:rsidRPr="000E158B">
        <w:rPr>
          <w:rFonts w:ascii="Verdana" w:hAnsi="Verdana"/>
          <w:szCs w:val="24"/>
        </w:rPr>
        <w:t xml:space="preserve"> </w:t>
      </w:r>
      <w:proofErr w:type="gramStart"/>
      <w:r w:rsidR="006D2E0C" w:rsidRPr="000E158B">
        <w:rPr>
          <w:rFonts w:ascii="Verdana" w:hAnsi="Verdana"/>
          <w:szCs w:val="24"/>
        </w:rPr>
        <w:t>be taught</w:t>
      </w:r>
      <w:proofErr w:type="gramEnd"/>
      <w:r w:rsidRPr="000E158B">
        <w:rPr>
          <w:rFonts w:ascii="Verdana" w:hAnsi="Verdana"/>
          <w:szCs w:val="24"/>
        </w:rPr>
        <w:t xml:space="preserve"> </w:t>
      </w:r>
      <w:r w:rsidR="006D2E0C" w:rsidRPr="000E158B">
        <w:rPr>
          <w:rFonts w:ascii="Verdana" w:hAnsi="Verdana"/>
          <w:szCs w:val="24"/>
        </w:rPr>
        <w:t>using</w:t>
      </w:r>
      <w:r w:rsidRPr="000E158B">
        <w:rPr>
          <w:rFonts w:ascii="Verdana" w:hAnsi="Verdana"/>
          <w:szCs w:val="24"/>
        </w:rPr>
        <w:t xml:space="preserve"> methods that allow the student</w:t>
      </w:r>
      <w:r w:rsidR="006D2E0C" w:rsidRPr="000E158B">
        <w:rPr>
          <w:rFonts w:ascii="Verdana" w:hAnsi="Verdana"/>
          <w:szCs w:val="24"/>
        </w:rPr>
        <w:t>s</w:t>
      </w:r>
      <w:r w:rsidRPr="000E158B">
        <w:rPr>
          <w:rFonts w:ascii="Verdana" w:hAnsi="Verdana"/>
          <w:szCs w:val="24"/>
        </w:rPr>
        <w:t xml:space="preserve"> to</w:t>
      </w:r>
      <w:r w:rsidR="00800151" w:rsidRPr="000E158B">
        <w:rPr>
          <w:rFonts w:ascii="Verdana" w:hAnsi="Verdana"/>
          <w:szCs w:val="24"/>
        </w:rPr>
        <w:t xml:space="preserve"> comprehend</w:t>
      </w:r>
      <w:r w:rsidRPr="000E158B">
        <w:rPr>
          <w:rFonts w:ascii="Verdana" w:hAnsi="Verdana"/>
          <w:szCs w:val="24"/>
        </w:rPr>
        <w:t xml:space="preserve"> </w:t>
      </w:r>
      <w:r w:rsidR="006D2E0C" w:rsidRPr="000E158B">
        <w:rPr>
          <w:rFonts w:ascii="Verdana" w:hAnsi="Verdana"/>
          <w:szCs w:val="24"/>
        </w:rPr>
        <w:t>t</w:t>
      </w:r>
      <w:r w:rsidRPr="000E158B">
        <w:rPr>
          <w:rFonts w:ascii="Verdana" w:hAnsi="Verdana"/>
          <w:szCs w:val="24"/>
        </w:rPr>
        <w:t>he concepts</w:t>
      </w:r>
      <w:r w:rsidR="00947D5E" w:rsidRPr="000E158B">
        <w:rPr>
          <w:rFonts w:ascii="Verdana" w:hAnsi="Verdana"/>
          <w:szCs w:val="24"/>
        </w:rPr>
        <w:t xml:space="preserve"> of the course</w:t>
      </w:r>
      <w:r w:rsidRPr="000E158B">
        <w:rPr>
          <w:rFonts w:ascii="Verdana" w:hAnsi="Verdana"/>
          <w:szCs w:val="24"/>
        </w:rPr>
        <w:t xml:space="preserve"> </w:t>
      </w:r>
      <w:r w:rsidR="00947D5E" w:rsidRPr="000E158B">
        <w:rPr>
          <w:rFonts w:ascii="Verdana" w:hAnsi="Verdana"/>
          <w:szCs w:val="24"/>
        </w:rPr>
        <w:t>and realize that they are learning</w:t>
      </w:r>
      <w:r w:rsidRPr="000E158B">
        <w:rPr>
          <w:rFonts w:ascii="Verdana" w:hAnsi="Verdana"/>
          <w:szCs w:val="24"/>
        </w:rPr>
        <w:t xml:space="preserve">.  </w:t>
      </w:r>
      <w:r w:rsidR="005B783C" w:rsidRPr="000E158B">
        <w:rPr>
          <w:rFonts w:ascii="Verdana" w:hAnsi="Verdana"/>
          <w:szCs w:val="24"/>
        </w:rPr>
        <w:t xml:space="preserve">According to </w:t>
      </w:r>
      <w:r w:rsidR="00947D5E" w:rsidRPr="000E158B">
        <w:rPr>
          <w:rFonts w:ascii="Verdana" w:hAnsi="Verdana"/>
          <w:szCs w:val="24"/>
        </w:rPr>
        <w:t xml:space="preserve">Thomas </w:t>
      </w:r>
      <w:r w:rsidR="005B783C" w:rsidRPr="000E158B">
        <w:rPr>
          <w:rFonts w:ascii="Verdana" w:hAnsi="Verdana"/>
          <w:szCs w:val="24"/>
        </w:rPr>
        <w:t>Flint (</w:t>
      </w:r>
      <w:proofErr w:type="gramStart"/>
      <w:r w:rsidR="005B783C" w:rsidRPr="000E158B">
        <w:rPr>
          <w:rFonts w:ascii="Verdana" w:hAnsi="Verdana"/>
          <w:szCs w:val="24"/>
        </w:rPr>
        <w:t>2003)</w:t>
      </w:r>
      <w:proofErr w:type="gramEnd"/>
      <w:r w:rsidR="005B783C" w:rsidRPr="000E158B">
        <w:rPr>
          <w:rFonts w:ascii="Verdana" w:hAnsi="Verdana"/>
          <w:szCs w:val="24"/>
        </w:rPr>
        <w:t xml:space="preserve"> adult students </w:t>
      </w:r>
      <w:r w:rsidR="00800151" w:rsidRPr="000E158B">
        <w:rPr>
          <w:rFonts w:ascii="Verdana" w:hAnsi="Verdana"/>
          <w:szCs w:val="24"/>
        </w:rPr>
        <w:t xml:space="preserve">tend </w:t>
      </w:r>
      <w:r w:rsidR="00F22684" w:rsidRPr="000E158B">
        <w:rPr>
          <w:rFonts w:ascii="Verdana" w:hAnsi="Verdana"/>
          <w:szCs w:val="24"/>
        </w:rPr>
        <w:t>to outperform traditional college student</w:t>
      </w:r>
      <w:r w:rsidR="00800151" w:rsidRPr="000E158B">
        <w:rPr>
          <w:rFonts w:ascii="Verdana" w:hAnsi="Verdana"/>
          <w:szCs w:val="24"/>
        </w:rPr>
        <w:t>s</w:t>
      </w:r>
      <w:r w:rsidR="00F22684" w:rsidRPr="000E158B">
        <w:rPr>
          <w:rFonts w:ascii="Verdana" w:hAnsi="Verdana"/>
          <w:szCs w:val="24"/>
        </w:rPr>
        <w:t xml:space="preserve"> because the adult is learning </w:t>
      </w:r>
      <w:r w:rsidR="00800151" w:rsidRPr="000E158B">
        <w:rPr>
          <w:rFonts w:ascii="Verdana" w:hAnsi="Verdana"/>
          <w:szCs w:val="24"/>
        </w:rPr>
        <w:t>the concepts rather than memorizing and reproducing facts.</w:t>
      </w:r>
      <w:r w:rsidR="00F22684" w:rsidRPr="000E158B">
        <w:rPr>
          <w:rFonts w:ascii="Verdana" w:hAnsi="Verdana"/>
          <w:szCs w:val="24"/>
        </w:rPr>
        <w:t xml:space="preserve">  </w:t>
      </w:r>
      <w:r w:rsidR="007C7B13" w:rsidRPr="000E158B">
        <w:rPr>
          <w:rFonts w:ascii="Verdana" w:hAnsi="Verdana"/>
          <w:szCs w:val="24"/>
        </w:rPr>
        <w:t>This</w:t>
      </w:r>
      <w:r w:rsidR="0097508F" w:rsidRPr="000E158B">
        <w:rPr>
          <w:rFonts w:ascii="Verdana" w:hAnsi="Verdana"/>
          <w:szCs w:val="24"/>
        </w:rPr>
        <w:t xml:space="preserve"> </w:t>
      </w:r>
      <w:r w:rsidR="00800151" w:rsidRPr="000E158B">
        <w:rPr>
          <w:rFonts w:ascii="Verdana" w:hAnsi="Verdana"/>
          <w:szCs w:val="24"/>
        </w:rPr>
        <w:t xml:space="preserve">difference likely stems from </w:t>
      </w:r>
      <w:r w:rsidR="00F22684" w:rsidRPr="000E158B">
        <w:rPr>
          <w:rFonts w:ascii="Verdana" w:hAnsi="Verdana"/>
          <w:szCs w:val="24"/>
        </w:rPr>
        <w:t>an adult student</w:t>
      </w:r>
      <w:r w:rsidR="00800151" w:rsidRPr="000E158B">
        <w:rPr>
          <w:rFonts w:ascii="Verdana" w:hAnsi="Verdana"/>
          <w:szCs w:val="24"/>
        </w:rPr>
        <w:t>’s</w:t>
      </w:r>
      <w:r w:rsidR="00F22684" w:rsidRPr="000E158B">
        <w:rPr>
          <w:rFonts w:ascii="Verdana" w:hAnsi="Verdana"/>
          <w:szCs w:val="24"/>
        </w:rPr>
        <w:t xml:space="preserve"> real world experience </w:t>
      </w:r>
      <w:r w:rsidR="0097508F" w:rsidRPr="000E158B">
        <w:rPr>
          <w:rFonts w:ascii="Verdana" w:hAnsi="Verdana"/>
          <w:szCs w:val="24"/>
        </w:rPr>
        <w:t>and understand</w:t>
      </w:r>
      <w:r w:rsidR="00800151" w:rsidRPr="000E158B">
        <w:rPr>
          <w:rFonts w:ascii="Verdana" w:hAnsi="Verdana"/>
          <w:szCs w:val="24"/>
        </w:rPr>
        <w:t xml:space="preserve">ing that reality </w:t>
      </w:r>
      <w:r w:rsidR="00F22684" w:rsidRPr="000E158B">
        <w:rPr>
          <w:rFonts w:ascii="Verdana" w:hAnsi="Verdana"/>
          <w:szCs w:val="24"/>
        </w:rPr>
        <w:t>does not foll</w:t>
      </w:r>
      <w:r w:rsidR="0097508F" w:rsidRPr="000E158B">
        <w:rPr>
          <w:rFonts w:ascii="Verdana" w:hAnsi="Verdana"/>
          <w:szCs w:val="24"/>
        </w:rPr>
        <w:t xml:space="preserve">ow </w:t>
      </w:r>
      <w:proofErr w:type="gramStart"/>
      <w:r w:rsidR="0097508F" w:rsidRPr="000E158B">
        <w:rPr>
          <w:rFonts w:ascii="Verdana" w:hAnsi="Verdana"/>
          <w:szCs w:val="24"/>
        </w:rPr>
        <w:t>a</w:t>
      </w:r>
      <w:r w:rsidR="006A3D43" w:rsidRPr="000E158B">
        <w:rPr>
          <w:rFonts w:ascii="Verdana" w:hAnsi="Verdana"/>
          <w:szCs w:val="24"/>
        </w:rPr>
        <w:t xml:space="preserve"> memorize</w:t>
      </w:r>
      <w:proofErr w:type="gramEnd"/>
      <w:r w:rsidR="006A3D43" w:rsidRPr="000E158B">
        <w:rPr>
          <w:rFonts w:ascii="Verdana" w:hAnsi="Verdana"/>
          <w:szCs w:val="24"/>
        </w:rPr>
        <w:t xml:space="preserve"> and </w:t>
      </w:r>
      <w:r w:rsidR="00ED3ED5" w:rsidRPr="000E158B">
        <w:rPr>
          <w:rFonts w:ascii="Verdana" w:hAnsi="Verdana"/>
          <w:szCs w:val="24"/>
        </w:rPr>
        <w:t>reproduce</w:t>
      </w:r>
      <w:r w:rsidR="006A3D43" w:rsidRPr="000E158B">
        <w:rPr>
          <w:rFonts w:ascii="Verdana" w:hAnsi="Verdana"/>
          <w:szCs w:val="24"/>
        </w:rPr>
        <w:t xml:space="preserve"> </w:t>
      </w:r>
      <w:r w:rsidR="00F22684" w:rsidRPr="000E158B">
        <w:rPr>
          <w:rFonts w:ascii="Verdana" w:hAnsi="Verdana"/>
          <w:szCs w:val="24"/>
        </w:rPr>
        <w:t xml:space="preserve">methodology. </w:t>
      </w:r>
      <w:r w:rsidR="00906DED" w:rsidRPr="000E158B">
        <w:rPr>
          <w:rFonts w:ascii="Verdana" w:hAnsi="Verdana"/>
          <w:szCs w:val="24"/>
        </w:rPr>
        <w:t xml:space="preserve"> As such, engaging students through interactive or real</w:t>
      </w:r>
      <w:r w:rsidR="00946B10" w:rsidRPr="000E158B">
        <w:rPr>
          <w:rFonts w:ascii="Verdana" w:hAnsi="Verdana"/>
          <w:szCs w:val="24"/>
        </w:rPr>
        <w:t xml:space="preserve"> world applications allows for </w:t>
      </w:r>
      <w:r w:rsidR="00906DED" w:rsidRPr="000E158B">
        <w:rPr>
          <w:rFonts w:ascii="Verdana" w:hAnsi="Verdana"/>
          <w:szCs w:val="24"/>
        </w:rPr>
        <w:t xml:space="preserve">better </w:t>
      </w:r>
      <w:r w:rsidR="00284B5F" w:rsidRPr="000E158B">
        <w:rPr>
          <w:rFonts w:ascii="Verdana" w:hAnsi="Verdana"/>
          <w:szCs w:val="24"/>
        </w:rPr>
        <w:t>comprehension</w:t>
      </w:r>
      <w:r w:rsidR="00906DED" w:rsidRPr="000E158B">
        <w:rPr>
          <w:rFonts w:ascii="Verdana" w:hAnsi="Verdana"/>
          <w:szCs w:val="24"/>
        </w:rPr>
        <w:t xml:space="preserve"> of what is being taught, increasing student </w:t>
      </w:r>
      <w:proofErr w:type="gramStart"/>
      <w:r w:rsidR="00906DED" w:rsidRPr="000E158B">
        <w:rPr>
          <w:rFonts w:ascii="Verdana" w:hAnsi="Verdana"/>
          <w:szCs w:val="24"/>
        </w:rPr>
        <w:t>su</w:t>
      </w:r>
      <w:r w:rsidR="00ED3ED5" w:rsidRPr="000E158B">
        <w:rPr>
          <w:rFonts w:ascii="Verdana" w:hAnsi="Verdana"/>
          <w:szCs w:val="24"/>
        </w:rPr>
        <w:t>c</w:t>
      </w:r>
      <w:r w:rsidR="00906DED" w:rsidRPr="000E158B">
        <w:rPr>
          <w:rFonts w:ascii="Verdana" w:hAnsi="Verdana"/>
          <w:szCs w:val="24"/>
        </w:rPr>
        <w:t>cess</w:t>
      </w:r>
      <w:proofErr w:type="gramEnd"/>
      <w:r w:rsidR="00906DED" w:rsidRPr="000E158B">
        <w:rPr>
          <w:rFonts w:ascii="Verdana" w:hAnsi="Verdana"/>
          <w:szCs w:val="24"/>
        </w:rPr>
        <w:t xml:space="preserve"> and retention. </w:t>
      </w:r>
    </w:p>
    <w:p w:rsidR="00F22684" w:rsidRPr="000E158B" w:rsidRDefault="00F22684" w:rsidP="00671BF5">
      <w:pPr>
        <w:spacing w:line="480" w:lineRule="auto"/>
        <w:ind w:left="720" w:firstLine="720"/>
        <w:rPr>
          <w:rFonts w:ascii="Verdana" w:hAnsi="Verdana"/>
          <w:szCs w:val="24"/>
        </w:rPr>
      </w:pPr>
    </w:p>
    <w:p w:rsidR="00ED3ED5" w:rsidRPr="000E158B" w:rsidRDefault="00ED3ED5" w:rsidP="00F173AD">
      <w:pPr>
        <w:spacing w:line="480" w:lineRule="auto"/>
        <w:ind w:left="720"/>
        <w:jc w:val="center"/>
        <w:rPr>
          <w:rFonts w:ascii="Verdana" w:hAnsi="Verdana"/>
          <w:b/>
          <w:szCs w:val="24"/>
        </w:rPr>
      </w:pPr>
      <w:r w:rsidRPr="000E158B">
        <w:rPr>
          <w:rFonts w:ascii="Verdana" w:hAnsi="Verdana"/>
          <w:b/>
          <w:szCs w:val="24"/>
        </w:rPr>
        <w:t>Social Issues</w:t>
      </w:r>
    </w:p>
    <w:p w:rsidR="00A237CE" w:rsidRPr="000E158B" w:rsidRDefault="00ED3ED5" w:rsidP="00ED3ED5">
      <w:pPr>
        <w:spacing w:line="480" w:lineRule="auto"/>
        <w:ind w:left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ab/>
      </w:r>
      <w:r w:rsidR="00996A65" w:rsidRPr="000E158B">
        <w:rPr>
          <w:rFonts w:ascii="Verdana" w:hAnsi="Verdana"/>
          <w:szCs w:val="24"/>
        </w:rPr>
        <w:t>T</w:t>
      </w:r>
      <w:r w:rsidRPr="000E158B">
        <w:rPr>
          <w:rFonts w:ascii="Verdana" w:hAnsi="Verdana"/>
          <w:szCs w:val="24"/>
        </w:rPr>
        <w:t xml:space="preserve">he last </w:t>
      </w:r>
      <w:r w:rsidR="00996A65" w:rsidRPr="000E158B">
        <w:rPr>
          <w:rFonts w:ascii="Verdana" w:hAnsi="Verdana"/>
          <w:szCs w:val="24"/>
        </w:rPr>
        <w:t xml:space="preserve">major </w:t>
      </w:r>
      <w:r w:rsidRPr="000E158B">
        <w:rPr>
          <w:rFonts w:ascii="Verdana" w:hAnsi="Verdana"/>
          <w:szCs w:val="24"/>
        </w:rPr>
        <w:t>dropout is</w:t>
      </w:r>
      <w:r w:rsidR="00996A65" w:rsidRPr="000E158B">
        <w:rPr>
          <w:rFonts w:ascii="Verdana" w:hAnsi="Verdana"/>
          <w:szCs w:val="24"/>
        </w:rPr>
        <w:t>sue is that of feeling s</w:t>
      </w:r>
      <w:r w:rsidR="00A71B23" w:rsidRPr="000E158B">
        <w:rPr>
          <w:rFonts w:ascii="Verdana" w:hAnsi="Verdana"/>
          <w:szCs w:val="24"/>
        </w:rPr>
        <w:t>ocial</w:t>
      </w:r>
      <w:r w:rsidR="00996A65" w:rsidRPr="000E158B">
        <w:rPr>
          <w:rFonts w:ascii="Verdana" w:hAnsi="Verdana"/>
          <w:szCs w:val="24"/>
        </w:rPr>
        <w:t>ly accepted</w:t>
      </w:r>
      <w:r w:rsidR="00A71B23" w:rsidRPr="000E158B">
        <w:rPr>
          <w:rFonts w:ascii="Verdana" w:hAnsi="Verdana"/>
          <w:szCs w:val="24"/>
        </w:rPr>
        <w:t xml:space="preserve">. </w:t>
      </w:r>
      <w:r w:rsidR="00356028" w:rsidRPr="000E158B">
        <w:rPr>
          <w:rFonts w:ascii="Verdana" w:hAnsi="Verdana"/>
          <w:szCs w:val="24"/>
        </w:rPr>
        <w:t xml:space="preserve"> </w:t>
      </w:r>
      <w:r w:rsidR="00BE1DB4" w:rsidRPr="000E158B">
        <w:rPr>
          <w:rFonts w:ascii="Verdana" w:hAnsi="Verdana"/>
          <w:szCs w:val="24"/>
        </w:rPr>
        <w:t xml:space="preserve">This issue </w:t>
      </w:r>
      <w:proofErr w:type="gramStart"/>
      <w:r w:rsidR="00BE1DB4" w:rsidRPr="000E158B">
        <w:rPr>
          <w:rFonts w:ascii="Verdana" w:hAnsi="Verdana"/>
          <w:szCs w:val="24"/>
        </w:rPr>
        <w:t xml:space="preserve">has </w:t>
      </w:r>
      <w:r w:rsidR="00996A65" w:rsidRPr="000E158B">
        <w:rPr>
          <w:rFonts w:ascii="Verdana" w:hAnsi="Verdana"/>
          <w:szCs w:val="24"/>
        </w:rPr>
        <w:t>been debated</w:t>
      </w:r>
      <w:proofErr w:type="gramEnd"/>
      <w:r w:rsidR="00996A65" w:rsidRPr="000E158B">
        <w:rPr>
          <w:rFonts w:ascii="Verdana" w:hAnsi="Verdana"/>
          <w:szCs w:val="24"/>
        </w:rPr>
        <w:t xml:space="preserve"> for many years</w:t>
      </w:r>
      <w:r w:rsidR="00BE1DB4" w:rsidRPr="000E158B">
        <w:rPr>
          <w:rFonts w:ascii="Verdana" w:hAnsi="Verdana"/>
          <w:szCs w:val="24"/>
        </w:rPr>
        <w:t xml:space="preserve">. </w:t>
      </w:r>
      <w:r w:rsidR="0097508F" w:rsidRPr="000E158B">
        <w:rPr>
          <w:rFonts w:ascii="Verdana" w:hAnsi="Verdana"/>
          <w:szCs w:val="24"/>
        </w:rPr>
        <w:t xml:space="preserve"> </w:t>
      </w:r>
      <w:r w:rsidR="00A237CE" w:rsidRPr="000E158B">
        <w:rPr>
          <w:rFonts w:ascii="Verdana" w:hAnsi="Verdana"/>
          <w:szCs w:val="24"/>
        </w:rPr>
        <w:t xml:space="preserve">Both Yvonne </w:t>
      </w:r>
      <w:proofErr w:type="spellStart"/>
      <w:r w:rsidR="00A237CE" w:rsidRPr="000E158B">
        <w:rPr>
          <w:rFonts w:ascii="Verdana" w:hAnsi="Verdana"/>
          <w:szCs w:val="24"/>
        </w:rPr>
        <w:t>Raley</w:t>
      </w:r>
      <w:proofErr w:type="spellEnd"/>
      <w:r w:rsidR="00A237CE" w:rsidRPr="000E158B">
        <w:rPr>
          <w:rFonts w:ascii="Verdana" w:hAnsi="Verdana"/>
          <w:szCs w:val="24"/>
        </w:rPr>
        <w:t xml:space="preserve"> (2007) and Jonathan </w:t>
      </w:r>
      <w:proofErr w:type="spellStart"/>
      <w:r w:rsidR="00A237CE" w:rsidRPr="000E158B">
        <w:rPr>
          <w:rFonts w:ascii="Verdana" w:hAnsi="Verdana"/>
          <w:szCs w:val="24"/>
        </w:rPr>
        <w:t>Whitbourne</w:t>
      </w:r>
      <w:proofErr w:type="spellEnd"/>
      <w:r w:rsidR="00A237CE" w:rsidRPr="000E158B">
        <w:rPr>
          <w:rFonts w:ascii="Verdana" w:hAnsi="Verdana"/>
          <w:szCs w:val="24"/>
        </w:rPr>
        <w:t xml:space="preserve"> (2002) discuss students with </w:t>
      </w:r>
      <w:r w:rsidR="00A237CE" w:rsidRPr="000E158B">
        <w:rPr>
          <w:rFonts w:ascii="Verdana" w:hAnsi="Verdana"/>
          <w:szCs w:val="24"/>
        </w:rPr>
        <w:lastRenderedPageBreak/>
        <w:t>multiple issues, including social issues, which lead to the students’ dropout.</w:t>
      </w:r>
    </w:p>
    <w:p w:rsidR="00FD5AA6" w:rsidRPr="000E158B" w:rsidRDefault="00334A5F" w:rsidP="00ED3ED5">
      <w:pPr>
        <w:spacing w:line="480" w:lineRule="auto"/>
        <w:ind w:left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ab/>
        <w:t>Generally</w:t>
      </w:r>
      <w:r w:rsidR="008E564E" w:rsidRPr="000E158B">
        <w:rPr>
          <w:rFonts w:ascii="Verdana" w:hAnsi="Verdana"/>
          <w:szCs w:val="24"/>
        </w:rPr>
        <w:t>,</w:t>
      </w:r>
      <w:r w:rsidR="00FD5AA6" w:rsidRPr="000E158B">
        <w:rPr>
          <w:rFonts w:ascii="Verdana" w:hAnsi="Verdana"/>
          <w:szCs w:val="24"/>
        </w:rPr>
        <w:t xml:space="preserve"> </w:t>
      </w:r>
      <w:r w:rsidR="00356028" w:rsidRPr="000E158B">
        <w:rPr>
          <w:rFonts w:ascii="Verdana" w:hAnsi="Verdana"/>
          <w:szCs w:val="24"/>
        </w:rPr>
        <w:t>social</w:t>
      </w:r>
      <w:r w:rsidR="00FD5AA6" w:rsidRPr="000E158B">
        <w:rPr>
          <w:rFonts w:ascii="Verdana" w:hAnsi="Verdana"/>
          <w:szCs w:val="24"/>
        </w:rPr>
        <w:t xml:space="preserve"> issues occur when a student has not properly researched </w:t>
      </w:r>
      <w:r w:rsidR="0097508F" w:rsidRPr="000E158B">
        <w:rPr>
          <w:rFonts w:ascii="Verdana" w:hAnsi="Verdana"/>
          <w:szCs w:val="24"/>
        </w:rPr>
        <w:t>a</w:t>
      </w:r>
      <w:r w:rsidR="00FD5AA6" w:rsidRPr="000E158B">
        <w:rPr>
          <w:rFonts w:ascii="Verdana" w:hAnsi="Verdana"/>
          <w:szCs w:val="24"/>
        </w:rPr>
        <w:t xml:space="preserve"> college </w:t>
      </w:r>
      <w:r w:rsidR="0097508F" w:rsidRPr="000E158B">
        <w:rPr>
          <w:rFonts w:ascii="Verdana" w:hAnsi="Verdana"/>
          <w:szCs w:val="24"/>
        </w:rPr>
        <w:t>before enrolling, which causes</w:t>
      </w:r>
      <w:r w:rsidR="00FD5AA6" w:rsidRPr="000E158B">
        <w:rPr>
          <w:rFonts w:ascii="Verdana" w:hAnsi="Verdana"/>
          <w:szCs w:val="24"/>
        </w:rPr>
        <w:t xml:space="preserve"> </w:t>
      </w:r>
      <w:r w:rsidR="0097508F" w:rsidRPr="000E158B">
        <w:rPr>
          <w:rFonts w:ascii="Verdana" w:hAnsi="Verdana"/>
          <w:szCs w:val="24"/>
        </w:rPr>
        <w:t xml:space="preserve">social </w:t>
      </w:r>
      <w:r w:rsidR="00284B5F" w:rsidRPr="000E158B">
        <w:rPr>
          <w:rFonts w:ascii="Verdana" w:hAnsi="Verdana"/>
          <w:szCs w:val="24"/>
        </w:rPr>
        <w:t>problems</w:t>
      </w:r>
      <w:r w:rsidR="0097508F" w:rsidRPr="000E158B">
        <w:rPr>
          <w:rFonts w:ascii="Verdana" w:hAnsi="Verdana"/>
          <w:szCs w:val="24"/>
        </w:rPr>
        <w:t xml:space="preserve"> because</w:t>
      </w:r>
      <w:r w:rsidR="00FD5AA6" w:rsidRPr="000E158B">
        <w:rPr>
          <w:rFonts w:ascii="Verdana" w:hAnsi="Verdana"/>
          <w:szCs w:val="24"/>
        </w:rPr>
        <w:t xml:space="preserve"> their </w:t>
      </w:r>
      <w:r w:rsidR="0097508F" w:rsidRPr="000E158B">
        <w:rPr>
          <w:rFonts w:ascii="Verdana" w:hAnsi="Verdana"/>
          <w:szCs w:val="24"/>
        </w:rPr>
        <w:t>personality does not match the college campus</w:t>
      </w:r>
      <w:r w:rsidR="00FD5AA6" w:rsidRPr="000E158B">
        <w:rPr>
          <w:rFonts w:ascii="Verdana" w:hAnsi="Verdana"/>
          <w:szCs w:val="24"/>
        </w:rPr>
        <w:t xml:space="preserve">.  </w:t>
      </w:r>
      <w:proofErr w:type="spellStart"/>
      <w:r w:rsidR="00FD5AA6" w:rsidRPr="000E158B">
        <w:rPr>
          <w:rFonts w:ascii="Verdana" w:hAnsi="Verdana"/>
          <w:szCs w:val="24"/>
        </w:rPr>
        <w:t>Raley</w:t>
      </w:r>
      <w:proofErr w:type="spellEnd"/>
      <w:r w:rsidR="00FD5AA6" w:rsidRPr="000E158B">
        <w:rPr>
          <w:rFonts w:ascii="Verdana" w:hAnsi="Verdana"/>
          <w:szCs w:val="24"/>
        </w:rPr>
        <w:t xml:space="preserve"> (2007), suggests that prospective students spend time researching colleges before </w:t>
      </w:r>
      <w:r w:rsidR="003C41A3" w:rsidRPr="000E158B">
        <w:rPr>
          <w:rFonts w:ascii="Verdana" w:hAnsi="Verdana"/>
          <w:szCs w:val="24"/>
        </w:rPr>
        <w:t xml:space="preserve">deciding </w:t>
      </w:r>
      <w:r w:rsidR="00FD5AA6" w:rsidRPr="000E158B">
        <w:rPr>
          <w:rFonts w:ascii="Verdana" w:hAnsi="Verdana"/>
          <w:szCs w:val="24"/>
        </w:rPr>
        <w:t xml:space="preserve">where to </w:t>
      </w:r>
      <w:r w:rsidR="006C3160" w:rsidRPr="000E158B">
        <w:rPr>
          <w:rFonts w:ascii="Verdana" w:hAnsi="Verdana"/>
          <w:szCs w:val="24"/>
        </w:rPr>
        <w:t>attend</w:t>
      </w:r>
      <w:r w:rsidR="00FD5AA6" w:rsidRPr="000E158B">
        <w:rPr>
          <w:rFonts w:ascii="Verdana" w:hAnsi="Verdana"/>
          <w:szCs w:val="24"/>
        </w:rPr>
        <w:t xml:space="preserve">, and </w:t>
      </w:r>
      <w:proofErr w:type="spellStart"/>
      <w:r w:rsidR="00FD5AA6" w:rsidRPr="000E158B">
        <w:rPr>
          <w:rFonts w:ascii="Verdana" w:hAnsi="Verdana"/>
          <w:szCs w:val="24"/>
        </w:rPr>
        <w:t>Whitbourne</w:t>
      </w:r>
      <w:proofErr w:type="spellEnd"/>
      <w:r w:rsidR="00FD5AA6" w:rsidRPr="000E158B">
        <w:rPr>
          <w:rFonts w:ascii="Verdana" w:hAnsi="Verdana"/>
          <w:szCs w:val="24"/>
        </w:rPr>
        <w:t xml:space="preserve"> (2002) suggests that students should participate in campus activities</w:t>
      </w:r>
      <w:r w:rsidR="006C3160" w:rsidRPr="000E158B">
        <w:rPr>
          <w:rFonts w:ascii="Verdana" w:hAnsi="Verdana"/>
          <w:szCs w:val="24"/>
        </w:rPr>
        <w:t>,</w:t>
      </w:r>
      <w:r w:rsidR="008E564E" w:rsidRPr="000E158B">
        <w:rPr>
          <w:rFonts w:ascii="Verdana" w:hAnsi="Verdana"/>
          <w:szCs w:val="24"/>
        </w:rPr>
        <w:t xml:space="preserve"> b</w:t>
      </w:r>
      <w:r w:rsidR="00FD5AA6" w:rsidRPr="000E158B">
        <w:rPr>
          <w:rFonts w:ascii="Verdana" w:hAnsi="Verdana"/>
          <w:szCs w:val="24"/>
        </w:rPr>
        <w:t xml:space="preserve">ut what can colleges do to increase retention?  </w:t>
      </w:r>
      <w:r w:rsidR="006C3160" w:rsidRPr="000E158B">
        <w:rPr>
          <w:rFonts w:ascii="Verdana" w:hAnsi="Verdana"/>
          <w:szCs w:val="24"/>
        </w:rPr>
        <w:t>Although m</w:t>
      </w:r>
      <w:r w:rsidR="00FD5AA6" w:rsidRPr="000E158B">
        <w:rPr>
          <w:rFonts w:ascii="Verdana" w:hAnsi="Verdana"/>
          <w:szCs w:val="24"/>
        </w:rPr>
        <w:t>ost colleges hav</w:t>
      </w:r>
      <w:r w:rsidR="006C3160" w:rsidRPr="000E158B">
        <w:rPr>
          <w:rFonts w:ascii="Verdana" w:hAnsi="Verdana"/>
          <w:szCs w:val="24"/>
        </w:rPr>
        <w:t xml:space="preserve">e </w:t>
      </w:r>
      <w:r w:rsidR="00A237CE" w:rsidRPr="000E158B">
        <w:rPr>
          <w:rFonts w:ascii="Verdana" w:hAnsi="Verdana"/>
          <w:szCs w:val="24"/>
        </w:rPr>
        <w:t xml:space="preserve">study groups and other activities scheduled and advertized, apparently, more needs to </w:t>
      </w:r>
      <w:proofErr w:type="gramStart"/>
      <w:r w:rsidR="00A237CE" w:rsidRPr="000E158B">
        <w:rPr>
          <w:rFonts w:ascii="Verdana" w:hAnsi="Verdana"/>
          <w:szCs w:val="24"/>
        </w:rPr>
        <w:t>be done</w:t>
      </w:r>
      <w:proofErr w:type="gramEnd"/>
      <w:r w:rsidR="00A237CE" w:rsidRPr="000E158B">
        <w:rPr>
          <w:rFonts w:ascii="Verdana" w:hAnsi="Verdana"/>
          <w:szCs w:val="24"/>
        </w:rPr>
        <w:t xml:space="preserve">.  </w:t>
      </w:r>
      <w:r w:rsidRPr="000E158B">
        <w:rPr>
          <w:rFonts w:ascii="Verdana" w:hAnsi="Verdana"/>
          <w:szCs w:val="24"/>
        </w:rPr>
        <w:t>In</w:t>
      </w:r>
      <w:r w:rsidR="00356028" w:rsidRPr="000E158B">
        <w:rPr>
          <w:rFonts w:ascii="Verdana" w:hAnsi="Verdana"/>
          <w:szCs w:val="24"/>
        </w:rPr>
        <w:t xml:space="preserve"> </w:t>
      </w:r>
      <w:r w:rsidRPr="000E158B">
        <w:rPr>
          <w:rFonts w:ascii="Verdana" w:hAnsi="Verdana"/>
          <w:szCs w:val="24"/>
        </w:rPr>
        <w:t>a</w:t>
      </w:r>
      <w:r w:rsidR="00FD5AA6" w:rsidRPr="000E158B">
        <w:rPr>
          <w:rFonts w:ascii="Verdana" w:hAnsi="Verdana"/>
          <w:szCs w:val="24"/>
        </w:rPr>
        <w:t xml:space="preserve"> 2009 survey, 68% of students in a community college reported </w:t>
      </w:r>
      <w:r w:rsidR="00B75BCB" w:rsidRPr="000E158B">
        <w:rPr>
          <w:rFonts w:ascii="Verdana" w:hAnsi="Verdana"/>
          <w:szCs w:val="24"/>
        </w:rPr>
        <w:t xml:space="preserve">that they never interacted with fellow students outside of class </w:t>
      </w:r>
      <w:r w:rsidR="00A237CE" w:rsidRPr="000E158B">
        <w:rPr>
          <w:rFonts w:ascii="Verdana" w:hAnsi="Verdana"/>
          <w:szCs w:val="24"/>
        </w:rPr>
        <w:t xml:space="preserve">for </w:t>
      </w:r>
      <w:r w:rsidR="00B75BCB" w:rsidRPr="000E158B">
        <w:rPr>
          <w:rFonts w:ascii="Verdana" w:hAnsi="Verdana"/>
          <w:szCs w:val="24"/>
        </w:rPr>
        <w:t>class projects or assignments, and 84% reported never participa</w:t>
      </w:r>
      <w:r w:rsidR="006C3160" w:rsidRPr="000E158B">
        <w:rPr>
          <w:rFonts w:ascii="Verdana" w:hAnsi="Verdana"/>
          <w:szCs w:val="24"/>
        </w:rPr>
        <w:t xml:space="preserve">ting in </w:t>
      </w:r>
      <w:r w:rsidR="00B75BCB" w:rsidRPr="000E158B">
        <w:rPr>
          <w:rFonts w:ascii="Verdana" w:hAnsi="Verdana"/>
          <w:szCs w:val="24"/>
        </w:rPr>
        <w:t xml:space="preserve">study groups (Benchmarking &amp; Benchmarks, 2009).  These are unacceptably high statistics when social issues </w:t>
      </w:r>
      <w:r w:rsidR="003C41A3" w:rsidRPr="000E158B">
        <w:rPr>
          <w:rFonts w:ascii="Verdana" w:hAnsi="Verdana"/>
          <w:szCs w:val="24"/>
        </w:rPr>
        <w:t>are</w:t>
      </w:r>
      <w:r w:rsidR="00B75BCB" w:rsidRPr="000E158B">
        <w:rPr>
          <w:rFonts w:ascii="Verdana" w:hAnsi="Verdana"/>
          <w:szCs w:val="24"/>
        </w:rPr>
        <w:t xml:space="preserve"> one of the top reasons that students dropout. </w:t>
      </w:r>
    </w:p>
    <w:p w:rsidR="00B75BCB" w:rsidRPr="000E158B" w:rsidRDefault="00B75BCB" w:rsidP="00ED3ED5">
      <w:pPr>
        <w:spacing w:line="480" w:lineRule="auto"/>
        <w:ind w:left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ab/>
        <w:t>Colleges have opti</w:t>
      </w:r>
      <w:r w:rsidR="006C3160" w:rsidRPr="000E158B">
        <w:rPr>
          <w:rFonts w:ascii="Verdana" w:hAnsi="Verdana"/>
          <w:szCs w:val="24"/>
        </w:rPr>
        <w:t xml:space="preserve">ons that could </w:t>
      </w:r>
      <w:r w:rsidR="00996A65" w:rsidRPr="000E158B">
        <w:rPr>
          <w:rFonts w:ascii="Verdana" w:hAnsi="Verdana"/>
          <w:szCs w:val="24"/>
        </w:rPr>
        <w:t xml:space="preserve">improve </w:t>
      </w:r>
      <w:r w:rsidRPr="000E158B">
        <w:rPr>
          <w:rFonts w:ascii="Verdana" w:hAnsi="Verdana"/>
          <w:szCs w:val="24"/>
        </w:rPr>
        <w:t xml:space="preserve">these </w:t>
      </w:r>
      <w:r w:rsidR="00996A65" w:rsidRPr="000E158B">
        <w:rPr>
          <w:rFonts w:ascii="Verdana" w:hAnsi="Verdana"/>
          <w:szCs w:val="24"/>
        </w:rPr>
        <w:t>statistics</w:t>
      </w:r>
      <w:r w:rsidRPr="000E158B">
        <w:rPr>
          <w:rFonts w:ascii="Verdana" w:hAnsi="Verdana"/>
          <w:szCs w:val="24"/>
        </w:rPr>
        <w:t>.</w:t>
      </w:r>
      <w:r w:rsidR="00C34903" w:rsidRPr="000E158B">
        <w:rPr>
          <w:rFonts w:ascii="Verdana" w:hAnsi="Verdana"/>
          <w:szCs w:val="24"/>
        </w:rPr>
        <w:t xml:space="preserve"> </w:t>
      </w:r>
      <w:r w:rsidRPr="000E158B">
        <w:rPr>
          <w:rFonts w:ascii="Verdana" w:hAnsi="Verdana"/>
          <w:szCs w:val="24"/>
        </w:rPr>
        <w:t xml:space="preserve"> The </w:t>
      </w:r>
      <w:r w:rsidR="008E564E" w:rsidRPr="000E158B">
        <w:rPr>
          <w:rFonts w:ascii="Verdana" w:hAnsi="Verdana"/>
          <w:szCs w:val="24"/>
        </w:rPr>
        <w:t>first</w:t>
      </w:r>
      <w:r w:rsidR="00334A5F" w:rsidRPr="000E158B">
        <w:rPr>
          <w:rFonts w:ascii="Verdana" w:hAnsi="Verdana"/>
          <w:szCs w:val="24"/>
        </w:rPr>
        <w:t xml:space="preserve"> being</w:t>
      </w:r>
      <w:r w:rsidRPr="000E158B">
        <w:rPr>
          <w:rFonts w:ascii="Verdana" w:hAnsi="Verdana"/>
          <w:szCs w:val="24"/>
        </w:rPr>
        <w:t xml:space="preserve"> </w:t>
      </w:r>
      <w:r w:rsidR="008E564E" w:rsidRPr="000E158B">
        <w:rPr>
          <w:rFonts w:ascii="Verdana" w:hAnsi="Verdana"/>
          <w:szCs w:val="24"/>
        </w:rPr>
        <w:t>c</w:t>
      </w:r>
      <w:r w:rsidRPr="000E158B">
        <w:rPr>
          <w:rFonts w:ascii="Verdana" w:hAnsi="Verdana"/>
          <w:szCs w:val="24"/>
        </w:rPr>
        <w:t>ourse</w:t>
      </w:r>
      <w:r w:rsidR="006C3160" w:rsidRPr="000E158B">
        <w:rPr>
          <w:rFonts w:ascii="Verdana" w:hAnsi="Verdana"/>
          <w:szCs w:val="24"/>
        </w:rPr>
        <w:t xml:space="preserve"> related</w:t>
      </w:r>
      <w:r w:rsidRPr="000E158B">
        <w:rPr>
          <w:rFonts w:ascii="Verdana" w:hAnsi="Verdana"/>
          <w:szCs w:val="24"/>
        </w:rPr>
        <w:t xml:space="preserve"> </w:t>
      </w:r>
      <w:r w:rsidR="008E564E" w:rsidRPr="000E158B">
        <w:rPr>
          <w:rFonts w:ascii="Verdana" w:hAnsi="Verdana"/>
          <w:szCs w:val="24"/>
        </w:rPr>
        <w:t>s</w:t>
      </w:r>
      <w:r w:rsidR="00356028" w:rsidRPr="000E158B">
        <w:rPr>
          <w:rFonts w:ascii="Verdana" w:hAnsi="Verdana"/>
          <w:szCs w:val="24"/>
        </w:rPr>
        <w:t>tudy and social events</w:t>
      </w:r>
      <w:r w:rsidRPr="000E158B">
        <w:rPr>
          <w:rFonts w:ascii="Verdana" w:hAnsi="Verdana"/>
          <w:szCs w:val="24"/>
        </w:rPr>
        <w:t xml:space="preserve"> throughout the semester.  Durin</w:t>
      </w:r>
      <w:r w:rsidR="006C3160" w:rsidRPr="000E158B">
        <w:rPr>
          <w:rFonts w:ascii="Verdana" w:hAnsi="Verdana"/>
          <w:szCs w:val="24"/>
        </w:rPr>
        <w:t>g the first weeks of the semester the</w:t>
      </w:r>
      <w:r w:rsidR="00A237CE" w:rsidRPr="000E158B">
        <w:rPr>
          <w:rFonts w:ascii="Verdana" w:hAnsi="Verdana"/>
          <w:szCs w:val="24"/>
        </w:rPr>
        <w:t xml:space="preserve"> course</w:t>
      </w:r>
      <w:r w:rsidR="006C3160" w:rsidRPr="000E158B">
        <w:rPr>
          <w:rFonts w:ascii="Verdana" w:hAnsi="Verdana"/>
          <w:szCs w:val="24"/>
        </w:rPr>
        <w:t xml:space="preserve"> instructor and students could set dates</w:t>
      </w:r>
      <w:r w:rsidR="00A40247" w:rsidRPr="000E158B">
        <w:rPr>
          <w:rFonts w:ascii="Verdana" w:hAnsi="Verdana"/>
          <w:szCs w:val="24"/>
        </w:rPr>
        <w:t xml:space="preserve"> when the class will meet off campus for a project</w:t>
      </w:r>
      <w:r w:rsidR="006C3160" w:rsidRPr="000E158B">
        <w:rPr>
          <w:rFonts w:ascii="Verdana" w:hAnsi="Verdana"/>
          <w:szCs w:val="24"/>
        </w:rPr>
        <w:t xml:space="preserve">, and then go </w:t>
      </w:r>
      <w:proofErr w:type="gramStart"/>
      <w:r w:rsidR="006C3160" w:rsidRPr="000E158B">
        <w:rPr>
          <w:rFonts w:ascii="Verdana" w:hAnsi="Verdana"/>
          <w:szCs w:val="24"/>
        </w:rPr>
        <w:t>do</w:t>
      </w:r>
      <w:proofErr w:type="gramEnd"/>
      <w:r w:rsidR="006C3160" w:rsidRPr="000E158B">
        <w:rPr>
          <w:rFonts w:ascii="Verdana" w:hAnsi="Verdana"/>
          <w:szCs w:val="24"/>
        </w:rPr>
        <w:t xml:space="preserve"> something </w:t>
      </w:r>
      <w:r w:rsidR="008E564E" w:rsidRPr="000E158B">
        <w:rPr>
          <w:rFonts w:ascii="Verdana" w:hAnsi="Verdana"/>
          <w:szCs w:val="24"/>
        </w:rPr>
        <w:t>fun</w:t>
      </w:r>
      <w:r w:rsidR="00284B5F" w:rsidRPr="000E158B">
        <w:rPr>
          <w:rFonts w:ascii="Verdana" w:hAnsi="Verdana"/>
          <w:szCs w:val="24"/>
        </w:rPr>
        <w:t xml:space="preserve"> afterwards</w:t>
      </w:r>
      <w:r w:rsidR="006C3160" w:rsidRPr="000E158B">
        <w:rPr>
          <w:rFonts w:ascii="Verdana" w:hAnsi="Verdana"/>
          <w:szCs w:val="24"/>
        </w:rPr>
        <w:t xml:space="preserve">.  Those that </w:t>
      </w:r>
      <w:r w:rsidR="008E564E" w:rsidRPr="000E158B">
        <w:rPr>
          <w:rFonts w:ascii="Verdana" w:hAnsi="Verdana"/>
          <w:szCs w:val="24"/>
        </w:rPr>
        <w:t xml:space="preserve">participate instantly solve two potential issues, </w:t>
      </w:r>
      <w:r w:rsidR="006C3160" w:rsidRPr="000E158B">
        <w:rPr>
          <w:rFonts w:ascii="Verdana" w:hAnsi="Verdana"/>
          <w:szCs w:val="24"/>
        </w:rPr>
        <w:t>b</w:t>
      </w:r>
      <w:r w:rsidR="008E564E" w:rsidRPr="000E158B">
        <w:rPr>
          <w:rFonts w:ascii="Verdana" w:hAnsi="Verdana"/>
          <w:szCs w:val="24"/>
        </w:rPr>
        <w:t>y work</w:t>
      </w:r>
      <w:r w:rsidR="006C3160" w:rsidRPr="000E158B">
        <w:rPr>
          <w:rFonts w:ascii="Verdana" w:hAnsi="Verdana"/>
          <w:szCs w:val="24"/>
        </w:rPr>
        <w:t>ing</w:t>
      </w:r>
      <w:r w:rsidR="008E564E" w:rsidRPr="000E158B">
        <w:rPr>
          <w:rFonts w:ascii="Verdana" w:hAnsi="Verdana"/>
          <w:szCs w:val="24"/>
        </w:rPr>
        <w:t xml:space="preserve"> with their </w:t>
      </w:r>
      <w:r w:rsidR="008E564E" w:rsidRPr="000E158B">
        <w:rPr>
          <w:rFonts w:ascii="Verdana" w:hAnsi="Verdana"/>
          <w:szCs w:val="24"/>
        </w:rPr>
        <w:lastRenderedPageBreak/>
        <w:t>classmates and instructors outside</w:t>
      </w:r>
      <w:r w:rsidR="006C3160" w:rsidRPr="000E158B">
        <w:rPr>
          <w:rFonts w:ascii="Verdana" w:hAnsi="Verdana"/>
          <w:szCs w:val="24"/>
        </w:rPr>
        <w:t xml:space="preserve"> of the college environment </w:t>
      </w:r>
      <w:r w:rsidR="008E564E" w:rsidRPr="000E158B">
        <w:rPr>
          <w:rFonts w:ascii="Verdana" w:hAnsi="Verdana"/>
          <w:szCs w:val="24"/>
        </w:rPr>
        <w:t>and discover</w:t>
      </w:r>
      <w:r w:rsidR="006C3160" w:rsidRPr="000E158B">
        <w:rPr>
          <w:rFonts w:ascii="Verdana" w:hAnsi="Verdana"/>
          <w:szCs w:val="24"/>
        </w:rPr>
        <w:t xml:space="preserve">ing </w:t>
      </w:r>
      <w:r w:rsidR="008E564E" w:rsidRPr="000E158B">
        <w:rPr>
          <w:rFonts w:ascii="Verdana" w:hAnsi="Verdana"/>
          <w:szCs w:val="24"/>
        </w:rPr>
        <w:t>that they fit in</w:t>
      </w:r>
      <w:r w:rsidR="006C3160" w:rsidRPr="000E158B">
        <w:rPr>
          <w:rFonts w:ascii="Verdana" w:hAnsi="Verdana"/>
          <w:szCs w:val="24"/>
        </w:rPr>
        <w:t xml:space="preserve"> through the socialization</w:t>
      </w:r>
      <w:r w:rsidR="008E564E" w:rsidRPr="000E158B">
        <w:rPr>
          <w:rFonts w:ascii="Verdana" w:hAnsi="Verdana"/>
          <w:szCs w:val="24"/>
        </w:rPr>
        <w:t xml:space="preserve">. </w:t>
      </w:r>
    </w:p>
    <w:p w:rsidR="008E564E" w:rsidRPr="000E158B" w:rsidRDefault="008E564E" w:rsidP="00ED3ED5">
      <w:pPr>
        <w:spacing w:line="480" w:lineRule="auto"/>
        <w:ind w:left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ab/>
        <w:t>Colleges could also encourage social interacti</w:t>
      </w:r>
      <w:r w:rsidR="006C3160" w:rsidRPr="000E158B">
        <w:rPr>
          <w:rFonts w:ascii="Verdana" w:hAnsi="Verdana"/>
          <w:szCs w:val="24"/>
        </w:rPr>
        <w:t>on by sending out e</w:t>
      </w:r>
      <w:r w:rsidRPr="000E158B">
        <w:rPr>
          <w:rFonts w:ascii="Verdana" w:hAnsi="Verdana"/>
          <w:szCs w:val="24"/>
        </w:rPr>
        <w:t xml:space="preserve">mails </w:t>
      </w:r>
      <w:r w:rsidR="00F173AD" w:rsidRPr="000E158B">
        <w:rPr>
          <w:rFonts w:ascii="Verdana" w:hAnsi="Verdana"/>
          <w:szCs w:val="24"/>
        </w:rPr>
        <w:t>at t</w:t>
      </w:r>
      <w:r w:rsidR="006C3160" w:rsidRPr="000E158B">
        <w:rPr>
          <w:rFonts w:ascii="Verdana" w:hAnsi="Verdana"/>
          <w:szCs w:val="24"/>
        </w:rPr>
        <w:t>he beginning of each month covering</w:t>
      </w:r>
      <w:r w:rsidR="00F173AD" w:rsidRPr="000E158B">
        <w:rPr>
          <w:rFonts w:ascii="Verdana" w:hAnsi="Verdana"/>
          <w:szCs w:val="24"/>
        </w:rPr>
        <w:t xml:space="preserve"> </w:t>
      </w:r>
      <w:r w:rsidR="002C6B02" w:rsidRPr="000E158B">
        <w:rPr>
          <w:rFonts w:ascii="Verdana" w:hAnsi="Verdana"/>
          <w:szCs w:val="24"/>
        </w:rPr>
        <w:t>upcoming social activities</w:t>
      </w:r>
      <w:r w:rsidR="00F173AD" w:rsidRPr="000E158B">
        <w:rPr>
          <w:rFonts w:ascii="Verdana" w:hAnsi="Verdana"/>
          <w:szCs w:val="24"/>
        </w:rPr>
        <w:t>.  Some stude</w:t>
      </w:r>
      <w:r w:rsidR="00C34903" w:rsidRPr="000E158B">
        <w:rPr>
          <w:rFonts w:ascii="Verdana" w:hAnsi="Verdana"/>
          <w:szCs w:val="24"/>
        </w:rPr>
        <w:t>nts may not visit the areas where</w:t>
      </w:r>
      <w:r w:rsidR="00F173AD" w:rsidRPr="000E158B">
        <w:rPr>
          <w:rFonts w:ascii="Verdana" w:hAnsi="Verdana"/>
          <w:szCs w:val="24"/>
        </w:rPr>
        <w:t xml:space="preserve"> these notices </w:t>
      </w:r>
      <w:proofErr w:type="gramStart"/>
      <w:r w:rsidR="00F173AD" w:rsidRPr="000E158B">
        <w:rPr>
          <w:rFonts w:ascii="Verdana" w:hAnsi="Verdana"/>
          <w:szCs w:val="24"/>
        </w:rPr>
        <w:t xml:space="preserve">are </w:t>
      </w:r>
      <w:r w:rsidR="006C3160" w:rsidRPr="000E158B">
        <w:rPr>
          <w:rFonts w:ascii="Verdana" w:hAnsi="Verdana"/>
          <w:szCs w:val="24"/>
        </w:rPr>
        <w:t xml:space="preserve">normally </w:t>
      </w:r>
      <w:r w:rsidR="00F173AD" w:rsidRPr="000E158B">
        <w:rPr>
          <w:rFonts w:ascii="Verdana" w:hAnsi="Verdana"/>
          <w:szCs w:val="24"/>
        </w:rPr>
        <w:t>published</w:t>
      </w:r>
      <w:proofErr w:type="gramEnd"/>
      <w:r w:rsidR="00F173AD" w:rsidRPr="000E158B">
        <w:rPr>
          <w:rFonts w:ascii="Verdana" w:hAnsi="Verdana"/>
          <w:szCs w:val="24"/>
        </w:rPr>
        <w:t xml:space="preserve">, or may not pay attention to clutter filled notice boards in the hallways </w:t>
      </w:r>
      <w:r w:rsidR="006C3160" w:rsidRPr="000E158B">
        <w:rPr>
          <w:rFonts w:ascii="Verdana" w:hAnsi="Verdana"/>
          <w:szCs w:val="24"/>
        </w:rPr>
        <w:t>and</w:t>
      </w:r>
      <w:r w:rsidR="00F173AD" w:rsidRPr="000E158B">
        <w:rPr>
          <w:rFonts w:ascii="Verdana" w:hAnsi="Verdana"/>
          <w:szCs w:val="24"/>
        </w:rPr>
        <w:t xml:space="preserve"> classrooms, but email is something that most people check at least once a day.  This would increase the number of students that are aware of social events, and allow for a larger participation. </w:t>
      </w:r>
      <w:r w:rsidRPr="000E158B">
        <w:rPr>
          <w:rFonts w:ascii="Verdana" w:hAnsi="Verdana"/>
          <w:szCs w:val="24"/>
        </w:rPr>
        <w:t xml:space="preserve"> </w:t>
      </w:r>
    </w:p>
    <w:p w:rsidR="00D61717" w:rsidRPr="000E158B" w:rsidRDefault="00D61717" w:rsidP="00F173AD">
      <w:pPr>
        <w:spacing w:line="480" w:lineRule="auto"/>
        <w:ind w:left="720"/>
        <w:jc w:val="center"/>
        <w:rPr>
          <w:rFonts w:ascii="Verdana" w:hAnsi="Verdana"/>
          <w:b/>
          <w:szCs w:val="24"/>
        </w:rPr>
      </w:pPr>
      <w:r w:rsidRPr="000E158B">
        <w:rPr>
          <w:rFonts w:ascii="Verdana" w:hAnsi="Verdana"/>
          <w:b/>
          <w:szCs w:val="24"/>
        </w:rPr>
        <w:t>Conclusion</w:t>
      </w:r>
    </w:p>
    <w:p w:rsidR="008A5A05" w:rsidRPr="000E158B" w:rsidRDefault="00DA6D21" w:rsidP="008A5A05">
      <w:pPr>
        <w:spacing w:line="480" w:lineRule="auto"/>
        <w:ind w:left="720"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 xml:space="preserve">College retention rates </w:t>
      </w:r>
      <w:r w:rsidR="00F52D1D" w:rsidRPr="000E158B">
        <w:rPr>
          <w:rFonts w:ascii="Verdana" w:hAnsi="Verdana"/>
          <w:szCs w:val="24"/>
        </w:rPr>
        <w:t>are</w:t>
      </w:r>
      <w:r w:rsidRPr="000E158B">
        <w:rPr>
          <w:rFonts w:ascii="Verdana" w:hAnsi="Verdana"/>
          <w:szCs w:val="24"/>
        </w:rPr>
        <w:t xml:space="preserve"> a very serious issue that colleges across the nation are trying to improve.  With smart thinking and implementation, there are way</w:t>
      </w:r>
      <w:r w:rsidR="00F52D1D" w:rsidRPr="000E158B">
        <w:rPr>
          <w:rFonts w:ascii="Verdana" w:hAnsi="Verdana"/>
          <w:szCs w:val="24"/>
        </w:rPr>
        <w:t>s</w:t>
      </w:r>
      <w:r w:rsidRPr="000E158B">
        <w:rPr>
          <w:rFonts w:ascii="Verdana" w:hAnsi="Verdana"/>
          <w:szCs w:val="24"/>
        </w:rPr>
        <w:t xml:space="preserve"> t</w:t>
      </w:r>
      <w:r w:rsidR="00334A5F" w:rsidRPr="000E158B">
        <w:rPr>
          <w:rFonts w:ascii="Verdana" w:hAnsi="Verdana"/>
          <w:szCs w:val="24"/>
        </w:rPr>
        <w:t>o</w:t>
      </w:r>
      <w:r w:rsidR="00A40247" w:rsidRPr="000E158B">
        <w:rPr>
          <w:rFonts w:ascii="Verdana" w:hAnsi="Verdana"/>
          <w:szCs w:val="24"/>
        </w:rPr>
        <w:t xml:space="preserve"> reduce these issues</w:t>
      </w:r>
      <w:proofErr w:type="gramStart"/>
      <w:r w:rsidR="00A40247" w:rsidRPr="000E158B">
        <w:rPr>
          <w:rFonts w:ascii="Verdana" w:hAnsi="Verdana"/>
          <w:szCs w:val="24"/>
        </w:rPr>
        <w:t>.</w:t>
      </w:r>
      <w:r w:rsidR="00334A5F" w:rsidRPr="000E158B">
        <w:rPr>
          <w:rFonts w:ascii="Verdana" w:hAnsi="Verdana"/>
          <w:szCs w:val="24"/>
        </w:rPr>
        <w:t xml:space="preserve"> </w:t>
      </w:r>
      <w:proofErr w:type="gramEnd"/>
      <w:r w:rsidR="00A40247" w:rsidRPr="000E158B">
        <w:rPr>
          <w:rFonts w:ascii="Verdana" w:hAnsi="Verdana"/>
          <w:szCs w:val="24"/>
        </w:rPr>
        <w:t>B</w:t>
      </w:r>
      <w:r w:rsidR="00334A5F" w:rsidRPr="000E158B">
        <w:rPr>
          <w:rFonts w:ascii="Verdana" w:hAnsi="Verdana"/>
          <w:szCs w:val="24"/>
        </w:rPr>
        <w:t>y p</w:t>
      </w:r>
      <w:r w:rsidR="00D77403" w:rsidRPr="000E158B">
        <w:rPr>
          <w:rFonts w:ascii="Verdana" w:hAnsi="Verdana"/>
          <w:szCs w:val="24"/>
        </w:rPr>
        <w:t xml:space="preserve">roviding </w:t>
      </w:r>
      <w:r w:rsidR="00A40247" w:rsidRPr="000E158B">
        <w:rPr>
          <w:rFonts w:ascii="Verdana" w:hAnsi="Verdana"/>
          <w:szCs w:val="24"/>
        </w:rPr>
        <w:t xml:space="preserve">long-term, </w:t>
      </w:r>
      <w:r w:rsidRPr="000E158B">
        <w:rPr>
          <w:rFonts w:ascii="Verdana" w:hAnsi="Verdana"/>
          <w:szCs w:val="24"/>
        </w:rPr>
        <w:t>detailed financial plan</w:t>
      </w:r>
      <w:r w:rsidR="00182C31" w:rsidRPr="000E158B">
        <w:rPr>
          <w:rFonts w:ascii="Verdana" w:hAnsi="Verdana"/>
          <w:szCs w:val="24"/>
        </w:rPr>
        <w:t>ning</w:t>
      </w:r>
      <w:r w:rsidRPr="000E158B">
        <w:rPr>
          <w:rFonts w:ascii="Verdana" w:hAnsi="Verdana"/>
          <w:szCs w:val="24"/>
        </w:rPr>
        <w:t xml:space="preserve"> during the enrollment</w:t>
      </w:r>
      <w:r w:rsidR="00C47AC0" w:rsidRPr="000E158B">
        <w:rPr>
          <w:rFonts w:ascii="Verdana" w:hAnsi="Verdana"/>
          <w:szCs w:val="24"/>
        </w:rPr>
        <w:t xml:space="preserve"> </w:t>
      </w:r>
      <w:r w:rsidR="00D77403" w:rsidRPr="000E158B">
        <w:rPr>
          <w:rFonts w:ascii="Verdana" w:hAnsi="Verdana"/>
          <w:szCs w:val="24"/>
        </w:rPr>
        <w:t xml:space="preserve">process; and </w:t>
      </w:r>
      <w:r w:rsidRPr="000E158B">
        <w:rPr>
          <w:rFonts w:ascii="Verdana" w:hAnsi="Verdana"/>
          <w:szCs w:val="24"/>
        </w:rPr>
        <w:t xml:space="preserve">finding ways such </w:t>
      </w:r>
      <w:r w:rsidR="00D77403" w:rsidRPr="000E158B">
        <w:rPr>
          <w:rFonts w:ascii="Verdana" w:hAnsi="Verdana"/>
          <w:szCs w:val="24"/>
        </w:rPr>
        <w:t>as contracts between student, employer, and c</w:t>
      </w:r>
      <w:r w:rsidR="00182C31" w:rsidRPr="000E158B">
        <w:rPr>
          <w:rFonts w:ascii="Verdana" w:hAnsi="Verdana"/>
          <w:szCs w:val="24"/>
        </w:rPr>
        <w:t>ollege to</w:t>
      </w:r>
      <w:r w:rsidRPr="000E158B">
        <w:rPr>
          <w:rFonts w:ascii="Verdana" w:hAnsi="Verdana"/>
          <w:szCs w:val="24"/>
        </w:rPr>
        <w:t xml:space="preserve"> allow deferred tuition programs to be im</w:t>
      </w:r>
      <w:r w:rsidR="00334A5F" w:rsidRPr="000E158B">
        <w:rPr>
          <w:rFonts w:ascii="Verdana" w:hAnsi="Verdana"/>
          <w:szCs w:val="24"/>
        </w:rPr>
        <w:t>plemented</w:t>
      </w:r>
      <w:r w:rsidR="00A40247" w:rsidRPr="000E158B">
        <w:rPr>
          <w:rFonts w:ascii="Verdana" w:hAnsi="Verdana"/>
          <w:szCs w:val="24"/>
        </w:rPr>
        <w:t>, colleges can</w:t>
      </w:r>
      <w:r w:rsidR="00334A5F" w:rsidRPr="000E158B">
        <w:rPr>
          <w:rFonts w:ascii="Verdana" w:hAnsi="Verdana"/>
          <w:szCs w:val="24"/>
        </w:rPr>
        <w:t xml:space="preserve"> </w:t>
      </w:r>
      <w:r w:rsidRPr="000E158B">
        <w:rPr>
          <w:rFonts w:ascii="Verdana" w:hAnsi="Verdana"/>
          <w:szCs w:val="24"/>
        </w:rPr>
        <w:t xml:space="preserve">reduce the </w:t>
      </w:r>
      <w:r w:rsidR="00334A5F" w:rsidRPr="000E158B">
        <w:rPr>
          <w:rFonts w:ascii="Verdana" w:hAnsi="Verdana"/>
          <w:szCs w:val="24"/>
        </w:rPr>
        <w:t>impact of financial issues</w:t>
      </w:r>
      <w:r w:rsidRPr="000E158B">
        <w:rPr>
          <w:rFonts w:ascii="Verdana" w:hAnsi="Verdana"/>
          <w:szCs w:val="24"/>
        </w:rPr>
        <w:t xml:space="preserve">. </w:t>
      </w:r>
    </w:p>
    <w:p w:rsidR="00C76294" w:rsidRPr="000E158B" w:rsidRDefault="00A40247" w:rsidP="008A5A05">
      <w:pPr>
        <w:spacing w:line="480" w:lineRule="auto"/>
        <w:ind w:left="720"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 xml:space="preserve">Several things </w:t>
      </w:r>
      <w:proofErr w:type="gramStart"/>
      <w:r w:rsidRPr="000E158B">
        <w:rPr>
          <w:rFonts w:ascii="Verdana" w:hAnsi="Verdana"/>
          <w:szCs w:val="24"/>
        </w:rPr>
        <w:t>can be done</w:t>
      </w:r>
      <w:proofErr w:type="gramEnd"/>
      <w:r w:rsidRPr="000E158B">
        <w:rPr>
          <w:rFonts w:ascii="Verdana" w:hAnsi="Verdana"/>
          <w:szCs w:val="24"/>
        </w:rPr>
        <w:t xml:space="preserve"> to reduce academic issues. </w:t>
      </w:r>
      <w:r w:rsidR="007028F3" w:rsidRPr="000E158B">
        <w:rPr>
          <w:rFonts w:ascii="Verdana" w:hAnsi="Verdana"/>
          <w:szCs w:val="24"/>
        </w:rPr>
        <w:t xml:space="preserve"> </w:t>
      </w:r>
      <w:r w:rsidRPr="000E158B">
        <w:rPr>
          <w:rFonts w:ascii="Verdana" w:hAnsi="Verdana"/>
          <w:szCs w:val="24"/>
        </w:rPr>
        <w:t>These include r</w:t>
      </w:r>
      <w:r w:rsidR="00DA6D21" w:rsidRPr="000E158B">
        <w:rPr>
          <w:rFonts w:ascii="Verdana" w:hAnsi="Verdana"/>
          <w:szCs w:val="24"/>
        </w:rPr>
        <w:t xml:space="preserve">aising the academic bar, improving the </w:t>
      </w:r>
      <w:r w:rsidR="008A5A05" w:rsidRPr="000E158B">
        <w:rPr>
          <w:rFonts w:ascii="Verdana" w:hAnsi="Verdana"/>
          <w:szCs w:val="24"/>
        </w:rPr>
        <w:t>structure</w:t>
      </w:r>
      <w:r w:rsidR="00DA6D21" w:rsidRPr="000E158B">
        <w:rPr>
          <w:rFonts w:ascii="Verdana" w:hAnsi="Verdana"/>
          <w:szCs w:val="24"/>
        </w:rPr>
        <w:t xml:space="preserve"> of remedial courses </w:t>
      </w:r>
      <w:r w:rsidRPr="000E158B">
        <w:rPr>
          <w:rFonts w:ascii="Verdana" w:hAnsi="Verdana"/>
          <w:szCs w:val="24"/>
        </w:rPr>
        <w:t xml:space="preserve">to make </w:t>
      </w:r>
      <w:r w:rsidR="00182C31" w:rsidRPr="000E158B">
        <w:rPr>
          <w:rFonts w:ascii="Verdana" w:hAnsi="Verdana"/>
          <w:szCs w:val="24"/>
        </w:rPr>
        <w:t>the</w:t>
      </w:r>
      <w:r w:rsidR="00D77403" w:rsidRPr="000E158B">
        <w:rPr>
          <w:rFonts w:ascii="Verdana" w:hAnsi="Verdana"/>
          <w:szCs w:val="24"/>
        </w:rPr>
        <w:t>m</w:t>
      </w:r>
      <w:r w:rsidR="008A5A05" w:rsidRPr="000E158B">
        <w:rPr>
          <w:rFonts w:ascii="Verdana" w:hAnsi="Verdana"/>
          <w:szCs w:val="24"/>
        </w:rPr>
        <w:t xml:space="preserve"> </w:t>
      </w:r>
      <w:r w:rsidR="00182C31" w:rsidRPr="000E158B">
        <w:rPr>
          <w:rFonts w:ascii="Verdana" w:hAnsi="Verdana"/>
          <w:szCs w:val="24"/>
        </w:rPr>
        <w:t xml:space="preserve">feel </w:t>
      </w:r>
      <w:r w:rsidR="00DA6D21" w:rsidRPr="000E158B">
        <w:rPr>
          <w:rFonts w:ascii="Verdana" w:hAnsi="Verdana"/>
          <w:szCs w:val="24"/>
        </w:rPr>
        <w:t xml:space="preserve">like </w:t>
      </w:r>
      <w:r w:rsidR="00D77403" w:rsidRPr="000E158B">
        <w:rPr>
          <w:rFonts w:ascii="Verdana" w:hAnsi="Verdana"/>
          <w:szCs w:val="24"/>
        </w:rPr>
        <w:t>a</w:t>
      </w:r>
      <w:r w:rsidRPr="000E158B">
        <w:rPr>
          <w:rFonts w:ascii="Verdana" w:hAnsi="Verdana"/>
          <w:szCs w:val="24"/>
        </w:rPr>
        <w:t xml:space="preserve"> understandable </w:t>
      </w:r>
      <w:proofErr w:type="gramStart"/>
      <w:r w:rsidRPr="000E158B">
        <w:rPr>
          <w:rFonts w:ascii="Verdana" w:hAnsi="Verdana"/>
          <w:szCs w:val="24"/>
        </w:rPr>
        <w:t xml:space="preserve">and </w:t>
      </w:r>
      <w:r w:rsidR="00D77403" w:rsidRPr="000E158B">
        <w:rPr>
          <w:rFonts w:ascii="Verdana" w:hAnsi="Verdana"/>
          <w:szCs w:val="24"/>
        </w:rPr>
        <w:t xml:space="preserve"> proper</w:t>
      </w:r>
      <w:proofErr w:type="gramEnd"/>
      <w:r w:rsidR="00D77403" w:rsidRPr="000E158B">
        <w:rPr>
          <w:rFonts w:ascii="Verdana" w:hAnsi="Verdana"/>
          <w:szCs w:val="24"/>
        </w:rPr>
        <w:t xml:space="preserve"> course; </w:t>
      </w:r>
      <w:r w:rsidR="0053688B" w:rsidRPr="000E158B">
        <w:rPr>
          <w:rFonts w:ascii="Verdana" w:hAnsi="Verdana"/>
          <w:szCs w:val="24"/>
        </w:rPr>
        <w:lastRenderedPageBreak/>
        <w:t xml:space="preserve">and making all courses interactive and applicable </w:t>
      </w:r>
      <w:r w:rsidR="00182C31" w:rsidRPr="000E158B">
        <w:rPr>
          <w:rFonts w:ascii="Verdana" w:hAnsi="Verdana"/>
          <w:szCs w:val="24"/>
        </w:rPr>
        <w:t>to</w:t>
      </w:r>
      <w:r w:rsidR="00C34903" w:rsidRPr="000E158B">
        <w:rPr>
          <w:rFonts w:ascii="Verdana" w:hAnsi="Verdana"/>
          <w:szCs w:val="24"/>
        </w:rPr>
        <w:t xml:space="preserve"> the </w:t>
      </w:r>
      <w:r w:rsidR="0053688B" w:rsidRPr="000E158B">
        <w:rPr>
          <w:rFonts w:ascii="Verdana" w:hAnsi="Verdana"/>
          <w:szCs w:val="24"/>
        </w:rPr>
        <w:t>business</w:t>
      </w:r>
      <w:r w:rsidR="00C34903" w:rsidRPr="000E158B">
        <w:rPr>
          <w:rFonts w:ascii="Verdana" w:hAnsi="Verdana"/>
          <w:szCs w:val="24"/>
        </w:rPr>
        <w:t xml:space="preserve"> world</w:t>
      </w:r>
      <w:r w:rsidR="0053688B" w:rsidRPr="000E158B">
        <w:rPr>
          <w:rFonts w:ascii="Verdana" w:hAnsi="Verdana"/>
          <w:szCs w:val="24"/>
        </w:rPr>
        <w:t>.</w:t>
      </w:r>
    </w:p>
    <w:p w:rsidR="00C76294" w:rsidRPr="000E158B" w:rsidRDefault="00C76294" w:rsidP="00C76294">
      <w:pPr>
        <w:spacing w:line="480" w:lineRule="auto"/>
        <w:ind w:left="720"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 xml:space="preserve"> Course study and social events </w:t>
      </w:r>
      <w:proofErr w:type="gramStart"/>
      <w:r w:rsidR="007028F3" w:rsidRPr="000E158B">
        <w:rPr>
          <w:rFonts w:ascii="Verdana" w:hAnsi="Verdana"/>
          <w:szCs w:val="24"/>
        </w:rPr>
        <w:t>should</w:t>
      </w:r>
      <w:r w:rsidRPr="000E158B">
        <w:rPr>
          <w:rFonts w:ascii="Verdana" w:hAnsi="Verdana"/>
          <w:szCs w:val="24"/>
        </w:rPr>
        <w:t xml:space="preserve"> be planned</w:t>
      </w:r>
      <w:proofErr w:type="gramEnd"/>
      <w:r w:rsidRPr="000E158B">
        <w:rPr>
          <w:rFonts w:ascii="Verdana" w:hAnsi="Verdana"/>
          <w:szCs w:val="24"/>
        </w:rPr>
        <w:t xml:space="preserve"> so that academic and social interaction outside the classroom has a larger </w:t>
      </w:r>
      <w:r w:rsidR="00D77403" w:rsidRPr="000E158B">
        <w:rPr>
          <w:rFonts w:ascii="Verdana" w:hAnsi="Verdana"/>
          <w:szCs w:val="24"/>
        </w:rPr>
        <w:t xml:space="preserve">positive </w:t>
      </w:r>
      <w:r w:rsidRPr="000E158B">
        <w:rPr>
          <w:rFonts w:ascii="Verdana" w:hAnsi="Verdana"/>
          <w:szCs w:val="24"/>
        </w:rPr>
        <w:t>impact on the social experience</w:t>
      </w:r>
      <w:r w:rsidR="007028F3" w:rsidRPr="000E158B">
        <w:rPr>
          <w:rFonts w:ascii="Verdana" w:hAnsi="Verdana"/>
          <w:szCs w:val="24"/>
        </w:rPr>
        <w:t>.  M</w:t>
      </w:r>
      <w:r w:rsidRPr="000E158B">
        <w:rPr>
          <w:rFonts w:ascii="Verdana" w:hAnsi="Verdana"/>
          <w:szCs w:val="24"/>
        </w:rPr>
        <w:t xml:space="preserve">onthly email reminders </w:t>
      </w:r>
      <w:proofErr w:type="gramStart"/>
      <w:r w:rsidR="007028F3" w:rsidRPr="000E158B">
        <w:rPr>
          <w:rFonts w:ascii="Verdana" w:hAnsi="Verdana"/>
          <w:szCs w:val="24"/>
        </w:rPr>
        <w:t>should also be sent out</w:t>
      </w:r>
      <w:proofErr w:type="gramEnd"/>
      <w:r w:rsidR="007028F3" w:rsidRPr="000E158B">
        <w:rPr>
          <w:rFonts w:ascii="Verdana" w:hAnsi="Verdana"/>
          <w:szCs w:val="24"/>
        </w:rPr>
        <w:t xml:space="preserve"> about upcoming social events helping to reduce social issues. </w:t>
      </w:r>
    </w:p>
    <w:p w:rsidR="00C76294" w:rsidRPr="000E158B" w:rsidRDefault="00C76294" w:rsidP="00C76294">
      <w:pPr>
        <w:spacing w:line="480" w:lineRule="auto"/>
        <w:ind w:left="720" w:firstLine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 xml:space="preserve">By taking proactive steps, such as those listed above, colleges across the nation </w:t>
      </w:r>
      <w:r w:rsidR="007028F3" w:rsidRPr="000E158B">
        <w:rPr>
          <w:rFonts w:ascii="Verdana" w:hAnsi="Verdana"/>
          <w:szCs w:val="24"/>
        </w:rPr>
        <w:t>can</w:t>
      </w:r>
      <w:r w:rsidRPr="000E158B">
        <w:rPr>
          <w:rFonts w:ascii="Verdana" w:hAnsi="Verdana"/>
          <w:szCs w:val="24"/>
        </w:rPr>
        <w:t xml:space="preserve"> improve their overall retention rates, and increase the number of students that successfully </w:t>
      </w:r>
      <w:r w:rsidR="007028F3" w:rsidRPr="000E158B">
        <w:rPr>
          <w:rFonts w:ascii="Verdana" w:hAnsi="Verdana"/>
          <w:szCs w:val="24"/>
        </w:rPr>
        <w:t>graduate</w:t>
      </w:r>
      <w:r w:rsidR="00C47AC0" w:rsidRPr="000E158B">
        <w:rPr>
          <w:rFonts w:ascii="Verdana" w:hAnsi="Verdana"/>
          <w:szCs w:val="24"/>
        </w:rPr>
        <w:t xml:space="preserve">.  All it takes is </w:t>
      </w:r>
      <w:r w:rsidR="00356028" w:rsidRPr="000E158B">
        <w:rPr>
          <w:rFonts w:ascii="Verdana" w:hAnsi="Verdana"/>
          <w:szCs w:val="24"/>
        </w:rPr>
        <w:t>asking,</w:t>
      </w:r>
      <w:r w:rsidRPr="000E158B">
        <w:rPr>
          <w:rFonts w:ascii="Verdana" w:hAnsi="Verdana"/>
          <w:szCs w:val="24"/>
        </w:rPr>
        <w:t xml:space="preserve"> “What are the issues?” and “What can we do about it?”, and then doing it. </w:t>
      </w:r>
    </w:p>
    <w:p w:rsidR="007028F3" w:rsidRPr="000E158B" w:rsidRDefault="007028F3" w:rsidP="00F52D1D">
      <w:pPr>
        <w:spacing w:line="480" w:lineRule="auto"/>
        <w:ind w:left="720"/>
        <w:jc w:val="center"/>
        <w:rPr>
          <w:rFonts w:ascii="Verdana" w:hAnsi="Verdana"/>
          <w:b/>
          <w:szCs w:val="24"/>
        </w:rPr>
      </w:pPr>
    </w:p>
    <w:p w:rsidR="007028F3" w:rsidRPr="000E158B" w:rsidRDefault="007028F3" w:rsidP="00F52D1D">
      <w:pPr>
        <w:spacing w:line="480" w:lineRule="auto"/>
        <w:ind w:left="720"/>
        <w:jc w:val="center"/>
        <w:rPr>
          <w:rFonts w:ascii="Verdana" w:hAnsi="Verdana"/>
          <w:b/>
          <w:szCs w:val="24"/>
        </w:rPr>
      </w:pPr>
    </w:p>
    <w:p w:rsidR="007028F3" w:rsidRPr="000E158B" w:rsidRDefault="007028F3" w:rsidP="00F52D1D">
      <w:pPr>
        <w:spacing w:line="480" w:lineRule="auto"/>
        <w:ind w:left="720"/>
        <w:jc w:val="center"/>
        <w:rPr>
          <w:rFonts w:ascii="Verdana" w:hAnsi="Verdana"/>
          <w:b/>
          <w:szCs w:val="24"/>
        </w:rPr>
      </w:pPr>
    </w:p>
    <w:p w:rsidR="007028F3" w:rsidRPr="000E158B" w:rsidRDefault="007028F3" w:rsidP="00F52D1D">
      <w:pPr>
        <w:spacing w:line="480" w:lineRule="auto"/>
        <w:ind w:left="720"/>
        <w:jc w:val="center"/>
        <w:rPr>
          <w:rFonts w:ascii="Verdana" w:hAnsi="Verdana"/>
          <w:b/>
          <w:szCs w:val="24"/>
        </w:rPr>
      </w:pPr>
    </w:p>
    <w:p w:rsidR="007028F3" w:rsidRPr="000E158B" w:rsidRDefault="007028F3" w:rsidP="00F52D1D">
      <w:pPr>
        <w:spacing w:line="480" w:lineRule="auto"/>
        <w:ind w:left="720"/>
        <w:jc w:val="center"/>
        <w:rPr>
          <w:rFonts w:ascii="Verdana" w:hAnsi="Verdana"/>
          <w:b/>
          <w:szCs w:val="24"/>
        </w:rPr>
      </w:pPr>
    </w:p>
    <w:p w:rsidR="007028F3" w:rsidRPr="000E158B" w:rsidRDefault="007028F3" w:rsidP="00F52D1D">
      <w:pPr>
        <w:spacing w:line="480" w:lineRule="auto"/>
        <w:ind w:left="720"/>
        <w:jc w:val="center"/>
        <w:rPr>
          <w:rFonts w:ascii="Verdana" w:hAnsi="Verdana"/>
          <w:b/>
          <w:szCs w:val="24"/>
        </w:rPr>
      </w:pPr>
    </w:p>
    <w:p w:rsidR="007028F3" w:rsidRPr="000E158B" w:rsidRDefault="007028F3" w:rsidP="00F52D1D">
      <w:pPr>
        <w:spacing w:line="480" w:lineRule="auto"/>
        <w:ind w:left="720"/>
        <w:jc w:val="center"/>
        <w:rPr>
          <w:rFonts w:ascii="Verdana" w:hAnsi="Verdana"/>
          <w:b/>
          <w:szCs w:val="24"/>
        </w:rPr>
      </w:pPr>
    </w:p>
    <w:p w:rsidR="00513CA8" w:rsidRPr="000E158B" w:rsidRDefault="00513CA8" w:rsidP="00F52D1D">
      <w:pPr>
        <w:spacing w:line="480" w:lineRule="auto"/>
        <w:ind w:left="720"/>
        <w:jc w:val="center"/>
        <w:rPr>
          <w:rFonts w:ascii="Verdana" w:hAnsi="Verdana"/>
          <w:b/>
          <w:szCs w:val="24"/>
        </w:rPr>
      </w:pPr>
    </w:p>
    <w:p w:rsidR="00513CA8" w:rsidRPr="000E158B" w:rsidRDefault="00513CA8" w:rsidP="00F52D1D">
      <w:pPr>
        <w:spacing w:line="480" w:lineRule="auto"/>
        <w:ind w:left="720"/>
        <w:jc w:val="center"/>
        <w:rPr>
          <w:rFonts w:ascii="Verdana" w:hAnsi="Verdana"/>
          <w:b/>
          <w:szCs w:val="24"/>
        </w:rPr>
      </w:pPr>
    </w:p>
    <w:p w:rsidR="00513CA8" w:rsidRPr="000E158B" w:rsidRDefault="00513CA8" w:rsidP="00F52D1D">
      <w:pPr>
        <w:spacing w:line="480" w:lineRule="auto"/>
        <w:ind w:left="720"/>
        <w:jc w:val="center"/>
        <w:rPr>
          <w:rFonts w:ascii="Verdana" w:hAnsi="Verdana"/>
          <w:b/>
          <w:szCs w:val="24"/>
        </w:rPr>
      </w:pPr>
    </w:p>
    <w:p w:rsidR="00FC6D39" w:rsidRPr="000E158B" w:rsidRDefault="00FC6D39" w:rsidP="00F52D1D">
      <w:pPr>
        <w:spacing w:line="480" w:lineRule="auto"/>
        <w:ind w:left="720"/>
        <w:jc w:val="center"/>
        <w:rPr>
          <w:rFonts w:ascii="Verdana" w:hAnsi="Verdana"/>
          <w:szCs w:val="24"/>
        </w:rPr>
      </w:pPr>
      <w:r w:rsidRPr="000E158B">
        <w:rPr>
          <w:rFonts w:ascii="Verdana" w:hAnsi="Verdana"/>
          <w:b/>
          <w:szCs w:val="24"/>
        </w:rPr>
        <w:lastRenderedPageBreak/>
        <w:t>References</w:t>
      </w:r>
    </w:p>
    <w:p w:rsidR="00FC6D39" w:rsidRPr="000E158B" w:rsidRDefault="00FC6D39" w:rsidP="00D96EF2">
      <w:pPr>
        <w:ind w:left="720" w:firstLine="720"/>
        <w:rPr>
          <w:rFonts w:ascii="Verdana" w:hAnsi="Verdana"/>
          <w:szCs w:val="24"/>
        </w:rPr>
      </w:pPr>
    </w:p>
    <w:p w:rsidR="00FC6D39" w:rsidRPr="000E158B" w:rsidRDefault="00FC6D39" w:rsidP="00D96EF2">
      <w:pPr>
        <w:ind w:left="720" w:firstLine="720"/>
        <w:rPr>
          <w:rFonts w:ascii="Verdana" w:hAnsi="Verdana"/>
          <w:szCs w:val="24"/>
        </w:rPr>
      </w:pPr>
    </w:p>
    <w:p w:rsidR="003C41A3" w:rsidRPr="000E158B" w:rsidRDefault="003C41A3" w:rsidP="003C41A3">
      <w:pPr>
        <w:spacing w:line="480" w:lineRule="auto"/>
        <w:ind w:left="1440" w:hanging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>Benchmarking &amp; benchmarks: Effective practice with entering</w:t>
      </w:r>
      <w:r w:rsidRPr="000E158B">
        <w:rPr>
          <w:rFonts w:ascii="Verdana" w:hAnsi="Verdana"/>
          <w:szCs w:val="24"/>
        </w:rPr>
        <w:br/>
        <w:t>students.(2009).</w:t>
      </w:r>
      <w:r w:rsidRPr="000E158B">
        <w:rPr>
          <w:rFonts w:ascii="Verdana" w:hAnsi="Verdana"/>
          <w:i/>
          <w:szCs w:val="24"/>
        </w:rPr>
        <w:t>Center for Community College Student Engagement</w:t>
      </w:r>
      <w:proofErr w:type="gramStart"/>
      <w:r w:rsidRPr="000E158B">
        <w:rPr>
          <w:rFonts w:ascii="Verdana" w:hAnsi="Verdana"/>
          <w:szCs w:val="24"/>
        </w:rPr>
        <w:t>. Austin, TX: The University of Texas at Austin, Community College Leadership Program.</w:t>
      </w:r>
      <w:proofErr w:type="gramEnd"/>
    </w:p>
    <w:p w:rsidR="003C41A3" w:rsidRPr="000E158B" w:rsidRDefault="003C41A3" w:rsidP="00F52D1D">
      <w:pPr>
        <w:spacing w:line="480" w:lineRule="auto"/>
        <w:ind w:left="1440" w:hanging="720"/>
        <w:rPr>
          <w:rFonts w:ascii="Verdana" w:hAnsi="Verdana"/>
          <w:szCs w:val="24"/>
        </w:rPr>
      </w:pPr>
    </w:p>
    <w:p w:rsidR="00FC6D39" w:rsidRPr="000E158B" w:rsidRDefault="003C41A3" w:rsidP="00F52D1D">
      <w:pPr>
        <w:spacing w:line="480" w:lineRule="auto"/>
        <w:ind w:left="1440" w:hanging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>Fincher, M. (2010)</w:t>
      </w:r>
      <w:proofErr w:type="gramStart"/>
      <w:r w:rsidRPr="000E158B">
        <w:rPr>
          <w:rFonts w:ascii="Verdana" w:hAnsi="Verdana"/>
          <w:szCs w:val="24"/>
        </w:rPr>
        <w:t xml:space="preserve">. </w:t>
      </w:r>
      <w:proofErr w:type="gramEnd"/>
      <w:r w:rsidRPr="000E158B">
        <w:rPr>
          <w:rFonts w:ascii="Verdana" w:hAnsi="Verdana"/>
          <w:szCs w:val="24"/>
        </w:rPr>
        <w:t>Adult student r</w:t>
      </w:r>
      <w:r w:rsidR="00FC6D39" w:rsidRPr="000E158B">
        <w:rPr>
          <w:rFonts w:ascii="Verdana" w:hAnsi="Verdana"/>
          <w:szCs w:val="24"/>
        </w:rPr>
        <w:t>etention: A practical approach to retention improvement through learning enhancement</w:t>
      </w:r>
      <w:proofErr w:type="gramStart"/>
      <w:r w:rsidR="00FC6D39" w:rsidRPr="000E158B">
        <w:rPr>
          <w:rFonts w:ascii="Verdana" w:hAnsi="Verdana"/>
          <w:szCs w:val="24"/>
        </w:rPr>
        <w:t xml:space="preserve">. </w:t>
      </w:r>
      <w:proofErr w:type="gramEnd"/>
      <w:r w:rsidR="00FC6D39" w:rsidRPr="000E158B">
        <w:rPr>
          <w:rFonts w:ascii="Verdana" w:hAnsi="Verdana"/>
          <w:i/>
          <w:iCs/>
          <w:szCs w:val="24"/>
        </w:rPr>
        <w:t>Journal of Continuing Higher Education</w:t>
      </w:r>
      <w:r w:rsidR="00FC6D39" w:rsidRPr="000E158B">
        <w:rPr>
          <w:rFonts w:ascii="Verdana" w:hAnsi="Verdana"/>
          <w:szCs w:val="24"/>
        </w:rPr>
        <w:t xml:space="preserve">, </w:t>
      </w:r>
      <w:r w:rsidR="00FC6D39" w:rsidRPr="000E158B">
        <w:rPr>
          <w:rFonts w:ascii="Verdana" w:hAnsi="Verdana"/>
          <w:i/>
          <w:szCs w:val="24"/>
        </w:rPr>
        <w:t>58</w:t>
      </w:r>
      <w:r w:rsidR="00FC6D39" w:rsidRPr="000E158B">
        <w:rPr>
          <w:rFonts w:ascii="Verdana" w:hAnsi="Verdana"/>
          <w:szCs w:val="24"/>
        </w:rPr>
        <w:t>(1), pp. 12-18</w:t>
      </w:r>
      <w:proofErr w:type="gramStart"/>
      <w:r w:rsidR="00FC6D39" w:rsidRPr="000E158B">
        <w:rPr>
          <w:rFonts w:ascii="Verdana" w:hAnsi="Verdana"/>
          <w:szCs w:val="24"/>
        </w:rPr>
        <w:t>. Retrieved January 28, 2011</w:t>
      </w:r>
      <w:r w:rsidRPr="000E158B">
        <w:rPr>
          <w:rFonts w:ascii="Verdana" w:hAnsi="Verdana"/>
          <w:szCs w:val="24"/>
        </w:rPr>
        <w:t>,</w:t>
      </w:r>
      <w:r w:rsidR="00FC6D39" w:rsidRPr="000E158B">
        <w:rPr>
          <w:rFonts w:ascii="Verdana" w:hAnsi="Verdana"/>
          <w:szCs w:val="24"/>
        </w:rPr>
        <w:t xml:space="preserve"> from EBSCO</w:t>
      </w:r>
      <w:r w:rsidR="00FC6D39" w:rsidRPr="000E158B">
        <w:rPr>
          <w:rFonts w:ascii="Verdana" w:hAnsi="Verdana"/>
          <w:i/>
          <w:iCs/>
          <w:szCs w:val="24"/>
        </w:rPr>
        <w:t>host</w:t>
      </w:r>
      <w:r w:rsidR="00FC6D39" w:rsidRPr="000E158B">
        <w:rPr>
          <w:rFonts w:ascii="Verdana" w:hAnsi="Verdana"/>
          <w:szCs w:val="24"/>
        </w:rPr>
        <w:t>.</w:t>
      </w:r>
      <w:proofErr w:type="gramEnd"/>
    </w:p>
    <w:p w:rsidR="007B1B02" w:rsidRPr="000E158B" w:rsidRDefault="007B1B02" w:rsidP="00F52D1D">
      <w:pPr>
        <w:spacing w:line="480" w:lineRule="auto"/>
        <w:ind w:left="1440" w:hanging="720"/>
        <w:rPr>
          <w:rFonts w:ascii="Verdana" w:hAnsi="Verdana"/>
          <w:szCs w:val="24"/>
        </w:rPr>
      </w:pPr>
    </w:p>
    <w:p w:rsidR="00FC6D39" w:rsidRPr="000E158B" w:rsidRDefault="007B1B02" w:rsidP="00F52D1D">
      <w:pPr>
        <w:spacing w:line="480" w:lineRule="auto"/>
        <w:ind w:left="1440" w:hanging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>Flint, T. A., &amp; Frey, R. (2003)</w:t>
      </w:r>
      <w:proofErr w:type="gramStart"/>
      <w:r w:rsidRPr="000E158B">
        <w:rPr>
          <w:rFonts w:ascii="Verdana" w:hAnsi="Verdana"/>
          <w:szCs w:val="24"/>
        </w:rPr>
        <w:t xml:space="preserve">. </w:t>
      </w:r>
      <w:proofErr w:type="gramEnd"/>
      <w:r w:rsidRPr="000E158B">
        <w:rPr>
          <w:rFonts w:ascii="Verdana" w:hAnsi="Verdana"/>
          <w:szCs w:val="24"/>
        </w:rPr>
        <w:t>Alternative programming for adults</w:t>
      </w:r>
      <w:proofErr w:type="gramStart"/>
      <w:r w:rsidRPr="000E158B">
        <w:rPr>
          <w:rFonts w:ascii="Verdana" w:hAnsi="Verdana"/>
          <w:szCs w:val="24"/>
        </w:rPr>
        <w:t xml:space="preserve">. </w:t>
      </w:r>
      <w:proofErr w:type="gramEnd"/>
      <w:r w:rsidRPr="000E158B">
        <w:rPr>
          <w:rFonts w:ascii="Verdana" w:hAnsi="Verdana"/>
          <w:i/>
          <w:iCs/>
          <w:szCs w:val="24"/>
        </w:rPr>
        <w:t>New Directions for Student Services</w:t>
      </w:r>
      <w:r w:rsidRPr="000E158B">
        <w:rPr>
          <w:rFonts w:ascii="Verdana" w:hAnsi="Verdana"/>
          <w:szCs w:val="24"/>
        </w:rPr>
        <w:t>, (102), pp. 69-79</w:t>
      </w:r>
      <w:proofErr w:type="gramStart"/>
      <w:r w:rsidRPr="000E158B">
        <w:rPr>
          <w:rFonts w:ascii="Verdana" w:hAnsi="Verdana"/>
          <w:szCs w:val="24"/>
        </w:rPr>
        <w:t>. Retrieved February 3, 2011</w:t>
      </w:r>
      <w:r w:rsidR="003C41A3" w:rsidRPr="000E158B">
        <w:rPr>
          <w:rFonts w:ascii="Verdana" w:hAnsi="Verdana"/>
          <w:szCs w:val="24"/>
        </w:rPr>
        <w:t>,</w:t>
      </w:r>
      <w:r w:rsidRPr="000E158B">
        <w:rPr>
          <w:rFonts w:ascii="Verdana" w:hAnsi="Verdana"/>
          <w:szCs w:val="24"/>
        </w:rPr>
        <w:t xml:space="preserve"> from EBSCO</w:t>
      </w:r>
      <w:r w:rsidRPr="000E158B">
        <w:rPr>
          <w:rFonts w:ascii="Verdana" w:hAnsi="Verdana"/>
          <w:i/>
          <w:iCs/>
          <w:szCs w:val="24"/>
        </w:rPr>
        <w:t>host</w:t>
      </w:r>
      <w:r w:rsidRPr="000E158B">
        <w:rPr>
          <w:rFonts w:ascii="Verdana" w:hAnsi="Verdana"/>
          <w:szCs w:val="24"/>
        </w:rPr>
        <w:t>.</w:t>
      </w:r>
      <w:proofErr w:type="gramEnd"/>
    </w:p>
    <w:p w:rsidR="007B1B02" w:rsidRPr="000E158B" w:rsidRDefault="007B1B02" w:rsidP="00F52D1D">
      <w:pPr>
        <w:spacing w:line="480" w:lineRule="auto"/>
        <w:ind w:left="1440" w:hanging="720"/>
        <w:rPr>
          <w:rFonts w:ascii="Verdana" w:hAnsi="Verdana"/>
          <w:szCs w:val="24"/>
        </w:rPr>
      </w:pPr>
    </w:p>
    <w:p w:rsidR="00FC6D39" w:rsidRPr="000E158B" w:rsidRDefault="00FC6D39" w:rsidP="00F52D1D">
      <w:pPr>
        <w:spacing w:line="480" w:lineRule="auto"/>
        <w:ind w:left="1440" w:hanging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t>Lewis, R. (2011, January 20)</w:t>
      </w:r>
      <w:proofErr w:type="gramStart"/>
      <w:r w:rsidRPr="000E158B">
        <w:rPr>
          <w:rFonts w:ascii="Verdana" w:hAnsi="Verdana"/>
          <w:szCs w:val="24"/>
        </w:rPr>
        <w:t xml:space="preserve">. </w:t>
      </w:r>
      <w:proofErr w:type="gramEnd"/>
      <w:r w:rsidRPr="000E158B">
        <w:rPr>
          <w:rFonts w:ascii="Verdana" w:hAnsi="Verdana"/>
          <w:szCs w:val="24"/>
        </w:rPr>
        <w:t>Dropout Reasons</w:t>
      </w:r>
      <w:proofErr w:type="gramStart"/>
      <w:r w:rsidRPr="000E158B">
        <w:rPr>
          <w:rFonts w:ascii="Verdana" w:hAnsi="Verdana"/>
          <w:szCs w:val="24"/>
        </w:rPr>
        <w:t xml:space="preserve">. </w:t>
      </w:r>
      <w:proofErr w:type="spellStart"/>
      <w:proofErr w:type="gramEnd"/>
      <w:r w:rsidRPr="000E158B">
        <w:rPr>
          <w:rFonts w:ascii="Verdana" w:hAnsi="Verdana"/>
          <w:i/>
          <w:szCs w:val="24"/>
        </w:rPr>
        <w:t>ENGL135HG</w:t>
      </w:r>
      <w:proofErr w:type="spellEnd"/>
      <w:proofErr w:type="gramStart"/>
      <w:r w:rsidRPr="000E158B">
        <w:rPr>
          <w:rFonts w:ascii="Verdana" w:hAnsi="Verdana"/>
          <w:szCs w:val="24"/>
        </w:rPr>
        <w:t xml:space="preserve">. </w:t>
      </w:r>
      <w:proofErr w:type="gramEnd"/>
      <w:r w:rsidRPr="000E158B">
        <w:rPr>
          <w:rFonts w:ascii="Verdana" w:hAnsi="Verdana"/>
          <w:szCs w:val="24"/>
        </w:rPr>
        <w:t xml:space="preserve">Lecture conducted from </w:t>
      </w:r>
      <w:proofErr w:type="spellStart"/>
      <w:r w:rsidRPr="000E158B">
        <w:rPr>
          <w:rFonts w:ascii="Verdana" w:hAnsi="Verdana"/>
          <w:szCs w:val="24"/>
        </w:rPr>
        <w:t>DeVry</w:t>
      </w:r>
      <w:proofErr w:type="spellEnd"/>
      <w:r w:rsidRPr="000E158B">
        <w:rPr>
          <w:rFonts w:ascii="Verdana" w:hAnsi="Verdana"/>
          <w:szCs w:val="24"/>
        </w:rPr>
        <w:t xml:space="preserve"> University, Irving TX.</w:t>
      </w:r>
    </w:p>
    <w:p w:rsidR="00BB4D9F" w:rsidRPr="000E158B" w:rsidRDefault="00BB4D9F" w:rsidP="00F52D1D">
      <w:pPr>
        <w:spacing w:line="480" w:lineRule="auto"/>
        <w:ind w:left="1440" w:hanging="720"/>
        <w:rPr>
          <w:rFonts w:ascii="Verdana" w:hAnsi="Verdana"/>
          <w:szCs w:val="24"/>
        </w:rPr>
      </w:pPr>
    </w:p>
    <w:p w:rsidR="00FC6D39" w:rsidRPr="000E158B" w:rsidRDefault="00FC6D39" w:rsidP="00F52D1D">
      <w:pPr>
        <w:spacing w:line="480" w:lineRule="auto"/>
        <w:ind w:left="1440" w:hanging="720"/>
        <w:rPr>
          <w:rFonts w:ascii="Verdana" w:hAnsi="Verdana"/>
          <w:szCs w:val="24"/>
        </w:rPr>
      </w:pPr>
      <w:proofErr w:type="spellStart"/>
      <w:r w:rsidRPr="000E158B">
        <w:rPr>
          <w:rFonts w:ascii="Verdana" w:hAnsi="Verdana"/>
          <w:szCs w:val="24"/>
        </w:rPr>
        <w:t>Raley</w:t>
      </w:r>
      <w:proofErr w:type="spellEnd"/>
      <w:r w:rsidRPr="000E158B">
        <w:rPr>
          <w:rFonts w:ascii="Verdana" w:hAnsi="Verdana"/>
          <w:szCs w:val="24"/>
        </w:rPr>
        <w:t>, Y. (2007)</w:t>
      </w:r>
      <w:proofErr w:type="gramStart"/>
      <w:r w:rsidRPr="000E158B">
        <w:rPr>
          <w:rFonts w:ascii="Verdana" w:hAnsi="Verdana"/>
          <w:szCs w:val="24"/>
        </w:rPr>
        <w:t xml:space="preserve">. </w:t>
      </w:r>
      <w:proofErr w:type="gramEnd"/>
      <w:r w:rsidRPr="000E158B">
        <w:rPr>
          <w:rFonts w:ascii="Verdana" w:hAnsi="Verdana"/>
          <w:szCs w:val="24"/>
        </w:rPr>
        <w:t>Why we quit</w:t>
      </w:r>
      <w:proofErr w:type="gramStart"/>
      <w:r w:rsidRPr="000E158B">
        <w:rPr>
          <w:rFonts w:ascii="Verdana" w:hAnsi="Verdana"/>
          <w:szCs w:val="24"/>
        </w:rPr>
        <w:t xml:space="preserve">. </w:t>
      </w:r>
      <w:proofErr w:type="gramEnd"/>
      <w:r w:rsidRPr="000E158B">
        <w:rPr>
          <w:rFonts w:ascii="Verdana" w:hAnsi="Verdana"/>
          <w:i/>
          <w:szCs w:val="24"/>
        </w:rPr>
        <w:t>Scientific American Mind, 18</w:t>
      </w:r>
      <w:r w:rsidRPr="000E158B">
        <w:rPr>
          <w:rFonts w:ascii="Verdana" w:hAnsi="Verdana"/>
          <w:szCs w:val="24"/>
        </w:rPr>
        <w:t xml:space="preserve">(4), </w:t>
      </w:r>
      <w:proofErr w:type="spellStart"/>
      <w:r w:rsidRPr="000E158B">
        <w:rPr>
          <w:rFonts w:ascii="Verdana" w:hAnsi="Verdana"/>
          <w:szCs w:val="24"/>
        </w:rPr>
        <w:t>pp.74</w:t>
      </w:r>
      <w:proofErr w:type="spellEnd"/>
      <w:r w:rsidRPr="000E158B">
        <w:rPr>
          <w:rFonts w:ascii="Verdana" w:hAnsi="Verdana"/>
          <w:szCs w:val="24"/>
        </w:rPr>
        <w:t>-79</w:t>
      </w:r>
      <w:proofErr w:type="gramStart"/>
      <w:r w:rsidRPr="000E158B">
        <w:rPr>
          <w:rFonts w:ascii="Verdana" w:hAnsi="Verdana"/>
          <w:szCs w:val="24"/>
        </w:rPr>
        <w:t>. Retrieved January 13, 2011</w:t>
      </w:r>
      <w:r w:rsidR="003C41A3" w:rsidRPr="000E158B">
        <w:rPr>
          <w:rFonts w:ascii="Verdana" w:hAnsi="Verdana"/>
          <w:szCs w:val="24"/>
        </w:rPr>
        <w:t>,</w:t>
      </w:r>
      <w:r w:rsidRPr="000E158B">
        <w:rPr>
          <w:rFonts w:ascii="Verdana" w:hAnsi="Verdana"/>
          <w:szCs w:val="24"/>
        </w:rPr>
        <w:t xml:space="preserve"> from EBSCOhost.</w:t>
      </w:r>
      <w:proofErr w:type="gramEnd"/>
    </w:p>
    <w:p w:rsidR="00FC6D39" w:rsidRPr="000E158B" w:rsidRDefault="00FC6D39" w:rsidP="00F52D1D">
      <w:pPr>
        <w:spacing w:line="480" w:lineRule="auto"/>
        <w:ind w:left="1440" w:hanging="720"/>
        <w:rPr>
          <w:rFonts w:ascii="Verdana" w:hAnsi="Verdana"/>
          <w:szCs w:val="24"/>
        </w:rPr>
      </w:pPr>
    </w:p>
    <w:p w:rsidR="000E158B" w:rsidRPr="000E158B" w:rsidRDefault="000E158B" w:rsidP="000E158B">
      <w:pPr>
        <w:spacing w:line="480" w:lineRule="auto"/>
        <w:ind w:left="1440" w:hanging="720"/>
        <w:rPr>
          <w:rFonts w:ascii="Verdana" w:hAnsi="Verdana"/>
          <w:szCs w:val="24"/>
        </w:rPr>
      </w:pPr>
      <w:r w:rsidRPr="000E158B">
        <w:rPr>
          <w:rFonts w:ascii="Verdana" w:hAnsi="Verdana"/>
          <w:szCs w:val="24"/>
        </w:rPr>
        <w:lastRenderedPageBreak/>
        <w:t>What works in student retention</w:t>
      </w:r>
      <w:proofErr w:type="gramStart"/>
      <w:r w:rsidRPr="000E158B">
        <w:rPr>
          <w:rFonts w:ascii="Verdana" w:hAnsi="Verdana"/>
          <w:szCs w:val="24"/>
        </w:rPr>
        <w:t xml:space="preserve">? </w:t>
      </w:r>
      <w:proofErr w:type="gramEnd"/>
      <w:r w:rsidRPr="000E158B">
        <w:rPr>
          <w:rFonts w:ascii="Verdana" w:hAnsi="Verdana"/>
          <w:szCs w:val="24"/>
        </w:rPr>
        <w:t>Fourth national survey</w:t>
      </w:r>
      <w:proofErr w:type="gramStart"/>
      <w:r w:rsidRPr="000E158B">
        <w:rPr>
          <w:rFonts w:ascii="Verdana" w:hAnsi="Verdana"/>
          <w:szCs w:val="24"/>
        </w:rPr>
        <w:t xml:space="preserve">. </w:t>
      </w:r>
      <w:proofErr w:type="gramEnd"/>
      <w:r w:rsidRPr="000E158B">
        <w:rPr>
          <w:rFonts w:ascii="Verdana" w:hAnsi="Verdana"/>
          <w:szCs w:val="24"/>
        </w:rPr>
        <w:t>(2010). Community Colleges Report</w:t>
      </w:r>
      <w:proofErr w:type="gramStart"/>
      <w:r w:rsidRPr="000E158B">
        <w:rPr>
          <w:rFonts w:ascii="Verdana" w:hAnsi="Verdana"/>
          <w:szCs w:val="24"/>
        </w:rPr>
        <w:t xml:space="preserve">. </w:t>
      </w:r>
      <w:proofErr w:type="gramEnd"/>
      <w:r w:rsidRPr="000E158B">
        <w:rPr>
          <w:rFonts w:ascii="Verdana" w:hAnsi="Verdana"/>
          <w:i/>
          <w:iCs/>
          <w:szCs w:val="24"/>
        </w:rPr>
        <w:t>ACT, Inc</w:t>
      </w:r>
      <w:r w:rsidRPr="000E158B">
        <w:rPr>
          <w:rFonts w:ascii="Verdana" w:hAnsi="Verdana"/>
          <w:szCs w:val="24"/>
        </w:rPr>
        <w:t>, Retrieved January 29, 2011, from EBSCO</w:t>
      </w:r>
      <w:r w:rsidRPr="000E158B">
        <w:rPr>
          <w:rFonts w:ascii="Verdana" w:hAnsi="Verdana"/>
          <w:i/>
          <w:iCs/>
          <w:szCs w:val="24"/>
        </w:rPr>
        <w:t>host</w:t>
      </w:r>
      <w:r w:rsidRPr="000E158B">
        <w:rPr>
          <w:rFonts w:ascii="Verdana" w:hAnsi="Verdana"/>
          <w:szCs w:val="24"/>
        </w:rPr>
        <w:t>.</w:t>
      </w:r>
    </w:p>
    <w:p w:rsidR="000E158B" w:rsidRDefault="000E158B" w:rsidP="008641C0">
      <w:pPr>
        <w:spacing w:line="480" w:lineRule="auto"/>
        <w:ind w:left="1440" w:hanging="720"/>
        <w:rPr>
          <w:rFonts w:ascii="Verdana" w:hAnsi="Verdana"/>
          <w:szCs w:val="24"/>
        </w:rPr>
      </w:pPr>
    </w:p>
    <w:p w:rsidR="008641C0" w:rsidRPr="000E158B" w:rsidRDefault="008641C0" w:rsidP="008641C0">
      <w:pPr>
        <w:spacing w:line="480" w:lineRule="auto"/>
        <w:ind w:left="1440" w:hanging="720"/>
        <w:rPr>
          <w:rFonts w:ascii="Verdana" w:hAnsi="Verdana"/>
          <w:szCs w:val="24"/>
        </w:rPr>
      </w:pPr>
      <w:proofErr w:type="spellStart"/>
      <w:r w:rsidRPr="000E158B">
        <w:rPr>
          <w:rFonts w:ascii="Verdana" w:hAnsi="Verdana"/>
          <w:szCs w:val="24"/>
        </w:rPr>
        <w:t>Whitbourne</w:t>
      </w:r>
      <w:proofErr w:type="spellEnd"/>
      <w:r w:rsidRPr="000E158B">
        <w:rPr>
          <w:rFonts w:ascii="Verdana" w:hAnsi="Verdana"/>
          <w:szCs w:val="24"/>
        </w:rPr>
        <w:t>, J. (2002)</w:t>
      </w:r>
      <w:proofErr w:type="gramStart"/>
      <w:r w:rsidRPr="000E158B">
        <w:rPr>
          <w:rFonts w:ascii="Verdana" w:hAnsi="Verdana"/>
          <w:szCs w:val="24"/>
        </w:rPr>
        <w:t xml:space="preserve">. </w:t>
      </w:r>
      <w:proofErr w:type="gramEnd"/>
      <w:r w:rsidRPr="000E158B">
        <w:rPr>
          <w:rFonts w:ascii="Verdana" w:hAnsi="Verdana"/>
          <w:szCs w:val="24"/>
        </w:rPr>
        <w:t>The dropout dilemma</w:t>
      </w:r>
      <w:proofErr w:type="gramStart"/>
      <w:r w:rsidRPr="000E158B">
        <w:rPr>
          <w:rFonts w:ascii="Verdana" w:hAnsi="Verdana"/>
          <w:szCs w:val="24"/>
        </w:rPr>
        <w:t xml:space="preserve">. </w:t>
      </w:r>
      <w:proofErr w:type="gramEnd"/>
      <w:r w:rsidRPr="000E158B">
        <w:rPr>
          <w:rFonts w:ascii="Verdana" w:hAnsi="Verdana"/>
          <w:i/>
          <w:szCs w:val="24"/>
        </w:rPr>
        <w:t>Careers &amp; Colleges</w:t>
      </w:r>
      <w:r w:rsidRPr="000E158B">
        <w:rPr>
          <w:rFonts w:ascii="Verdana" w:hAnsi="Verdana"/>
          <w:szCs w:val="24"/>
        </w:rPr>
        <w:t xml:space="preserve">, </w:t>
      </w:r>
      <w:r w:rsidRPr="000E158B">
        <w:rPr>
          <w:rFonts w:ascii="Verdana" w:hAnsi="Verdana"/>
          <w:i/>
          <w:szCs w:val="24"/>
        </w:rPr>
        <w:t>22</w:t>
      </w:r>
      <w:r w:rsidRPr="000E158B">
        <w:rPr>
          <w:rFonts w:ascii="Verdana" w:hAnsi="Verdana"/>
          <w:szCs w:val="24"/>
        </w:rPr>
        <w:t>(4), pp. 26-31</w:t>
      </w:r>
      <w:proofErr w:type="gramStart"/>
      <w:r w:rsidRPr="000E158B">
        <w:rPr>
          <w:rFonts w:ascii="Verdana" w:hAnsi="Verdana"/>
          <w:szCs w:val="24"/>
        </w:rPr>
        <w:t>. Retrieved January 20, 2011</w:t>
      </w:r>
      <w:r w:rsidR="003C41A3" w:rsidRPr="000E158B">
        <w:rPr>
          <w:rFonts w:ascii="Verdana" w:hAnsi="Verdana"/>
          <w:szCs w:val="24"/>
        </w:rPr>
        <w:t>,</w:t>
      </w:r>
      <w:r w:rsidRPr="000E158B">
        <w:rPr>
          <w:rFonts w:ascii="Verdana" w:hAnsi="Verdana"/>
          <w:szCs w:val="24"/>
        </w:rPr>
        <w:t xml:space="preserve"> from EBSCOhost.</w:t>
      </w:r>
      <w:proofErr w:type="gramEnd"/>
    </w:p>
    <w:p w:rsidR="008641C0" w:rsidRPr="000E158B" w:rsidRDefault="008641C0" w:rsidP="00F52D1D">
      <w:pPr>
        <w:spacing w:line="480" w:lineRule="auto"/>
        <w:ind w:left="1440" w:hanging="720"/>
        <w:rPr>
          <w:rFonts w:ascii="Verdana" w:hAnsi="Verdana"/>
          <w:szCs w:val="24"/>
        </w:rPr>
      </w:pPr>
    </w:p>
    <w:p w:rsidR="00FC6D39" w:rsidRPr="000E158B" w:rsidRDefault="00FC6D39" w:rsidP="00F52D1D">
      <w:pPr>
        <w:spacing w:line="480" w:lineRule="auto"/>
        <w:ind w:left="1440" w:hanging="720"/>
        <w:rPr>
          <w:rFonts w:ascii="Verdana" w:hAnsi="Verdana"/>
          <w:szCs w:val="24"/>
        </w:rPr>
      </w:pPr>
    </w:p>
    <w:p w:rsidR="00FC6D39" w:rsidRPr="000E158B" w:rsidRDefault="00FC6D39" w:rsidP="00F52D1D">
      <w:pPr>
        <w:spacing w:line="480" w:lineRule="auto"/>
        <w:ind w:left="1440" w:hanging="720"/>
        <w:rPr>
          <w:rFonts w:ascii="Verdana" w:hAnsi="Verdana"/>
          <w:szCs w:val="24"/>
        </w:rPr>
      </w:pPr>
    </w:p>
    <w:p w:rsidR="00FC6D39" w:rsidRPr="000E158B" w:rsidRDefault="00FC6D39" w:rsidP="00F52D1D">
      <w:pPr>
        <w:spacing w:line="480" w:lineRule="auto"/>
        <w:rPr>
          <w:rFonts w:ascii="Verdana" w:hAnsi="Verdana"/>
          <w:szCs w:val="24"/>
        </w:rPr>
      </w:pPr>
    </w:p>
    <w:p w:rsidR="00FC6D39" w:rsidRPr="000E158B" w:rsidRDefault="00FC6D39" w:rsidP="00D96EF2">
      <w:pPr>
        <w:spacing w:line="480" w:lineRule="auto"/>
        <w:ind w:left="720" w:firstLine="720"/>
        <w:rPr>
          <w:rFonts w:ascii="Verdana" w:hAnsi="Verdana"/>
          <w:szCs w:val="24"/>
        </w:rPr>
      </w:pPr>
    </w:p>
    <w:p w:rsidR="00FC6D39" w:rsidRPr="000E158B" w:rsidRDefault="00FC6D39" w:rsidP="00D96EF2">
      <w:pPr>
        <w:ind w:left="720" w:firstLine="720"/>
        <w:rPr>
          <w:rFonts w:ascii="Verdana" w:hAnsi="Verdana"/>
          <w:szCs w:val="24"/>
        </w:rPr>
      </w:pPr>
    </w:p>
    <w:p w:rsidR="001D5854" w:rsidRPr="000E158B" w:rsidRDefault="001D5854" w:rsidP="00D96EF2">
      <w:pPr>
        <w:pStyle w:val="BodyText"/>
        <w:ind w:left="720" w:firstLine="720"/>
        <w:rPr>
          <w:rFonts w:ascii="Verdana" w:hAnsi="Verdana"/>
          <w:szCs w:val="24"/>
        </w:rPr>
      </w:pPr>
    </w:p>
    <w:sectPr w:rsidR="001D5854" w:rsidRPr="000E158B" w:rsidSect="00554119">
      <w:headerReference w:type="default" r:id="rId8"/>
      <w:headerReference w:type="first" r:id="rId9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D9" w:rsidRDefault="004C7AD9">
      <w:r>
        <w:separator/>
      </w:r>
    </w:p>
  </w:endnote>
  <w:endnote w:type="continuationSeparator" w:id="0">
    <w:p w:rsidR="004C7AD9" w:rsidRDefault="004C7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D9" w:rsidRDefault="004C7AD9">
      <w:r>
        <w:separator/>
      </w:r>
    </w:p>
  </w:footnote>
  <w:footnote w:type="continuationSeparator" w:id="0">
    <w:p w:rsidR="004C7AD9" w:rsidRDefault="004C7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D7" w:rsidRPr="00D227B5" w:rsidRDefault="000D5655" w:rsidP="00ED42D7">
    <w:pPr>
      <w:jc w:val="center"/>
      <w:rPr>
        <w:rFonts w:ascii="Verdana" w:hAnsi="Verdana"/>
      </w:rPr>
    </w:pPr>
    <w:r w:rsidRPr="00D227B5">
      <w:rPr>
        <w:rFonts w:ascii="Verdana" w:hAnsi="Verdana"/>
      </w:rPr>
      <w:t xml:space="preserve">Reasons and Prevention </w:t>
    </w:r>
  </w:p>
  <w:p w:rsidR="0024669F" w:rsidRDefault="0024669F" w:rsidP="001A25FD">
    <w:pPr>
      <w:pStyle w:val="Header"/>
      <w:tabs>
        <w:tab w:val="clear" w:pos="4320"/>
        <w:tab w:val="clear" w:pos="8640"/>
        <w:tab w:val="left" w:pos="8910"/>
      </w:tabs>
    </w:pPr>
    <w:r>
      <w:tab/>
      <w:t xml:space="preserve">     </w:t>
    </w:r>
    <w:r w:rsidR="001B1A0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1A0E">
      <w:rPr>
        <w:rStyle w:val="PageNumber"/>
      </w:rPr>
      <w:fldChar w:fldCharType="separate"/>
    </w:r>
    <w:r w:rsidR="000E158B">
      <w:rPr>
        <w:rStyle w:val="PageNumber"/>
        <w:noProof/>
      </w:rPr>
      <w:t>2</w:t>
    </w:r>
    <w:r w:rsidR="001B1A0E">
      <w:rPr>
        <w:rStyle w:val="PageNumber"/>
      </w:rPr>
      <w:fldChar w:fldCharType="end"/>
    </w:r>
  </w:p>
  <w:p w:rsidR="0024669F" w:rsidRPr="001D5854" w:rsidRDefault="0024669F" w:rsidP="00A661AE">
    <w:pPr>
      <w:pStyle w:val="Header"/>
      <w:tabs>
        <w:tab w:val="clear" w:pos="4320"/>
        <w:tab w:val="clear" w:pos="8640"/>
        <w:tab w:val="left" w:pos="759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55" w:rsidRPr="00D227B5" w:rsidRDefault="00ED42D7" w:rsidP="00ED42D7">
    <w:pPr>
      <w:tabs>
        <w:tab w:val="left" w:pos="5610"/>
      </w:tabs>
      <w:rPr>
        <w:rFonts w:ascii="Verdana" w:hAnsi="Verdana"/>
      </w:rPr>
    </w:pPr>
    <w:r>
      <w:rPr>
        <w:rFonts w:ascii="Verdana" w:hAnsi="Verdana"/>
      </w:rPr>
      <w:t>Reasons and Prevention</w:t>
    </w:r>
  </w:p>
  <w:p w:rsidR="0024669F" w:rsidRDefault="0024669F" w:rsidP="00554119">
    <w:pPr>
      <w:pStyle w:val="Header"/>
      <w:tabs>
        <w:tab w:val="clear" w:pos="8640"/>
        <w:tab w:val="right" w:pos="8730"/>
      </w:tabs>
    </w:pPr>
    <w:r>
      <w:tab/>
    </w:r>
    <w:r w:rsidR="001B1A0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1A0E">
      <w:rPr>
        <w:rStyle w:val="PageNumber"/>
      </w:rPr>
      <w:fldChar w:fldCharType="separate"/>
    </w:r>
    <w:r w:rsidR="000E158B">
      <w:rPr>
        <w:rStyle w:val="PageNumber"/>
        <w:noProof/>
      </w:rPr>
      <w:t>1</w:t>
    </w:r>
    <w:r w:rsidR="001B1A0E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5E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7A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EE0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41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AE0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0A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C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D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610702"/>
    <w:multiLevelType w:val="hybridMultilevel"/>
    <w:tmpl w:val="27E60B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894855"/>
    <w:rsid w:val="00004E84"/>
    <w:rsid w:val="00014857"/>
    <w:rsid w:val="00042DF8"/>
    <w:rsid w:val="00045468"/>
    <w:rsid w:val="00053957"/>
    <w:rsid w:val="0005557E"/>
    <w:rsid w:val="00076C7B"/>
    <w:rsid w:val="00083425"/>
    <w:rsid w:val="00094F0A"/>
    <w:rsid w:val="000B0E2E"/>
    <w:rsid w:val="000D5655"/>
    <w:rsid w:val="000E158B"/>
    <w:rsid w:val="000E25CF"/>
    <w:rsid w:val="000F315E"/>
    <w:rsid w:val="000F5727"/>
    <w:rsid w:val="000F5BA2"/>
    <w:rsid w:val="00120166"/>
    <w:rsid w:val="00146A1F"/>
    <w:rsid w:val="00150566"/>
    <w:rsid w:val="0015302F"/>
    <w:rsid w:val="00182C31"/>
    <w:rsid w:val="00194D5E"/>
    <w:rsid w:val="0019605B"/>
    <w:rsid w:val="001A25FD"/>
    <w:rsid w:val="001B1A0E"/>
    <w:rsid w:val="001B4725"/>
    <w:rsid w:val="001D5854"/>
    <w:rsid w:val="00200FC9"/>
    <w:rsid w:val="00204C80"/>
    <w:rsid w:val="00216430"/>
    <w:rsid w:val="0024669F"/>
    <w:rsid w:val="00247170"/>
    <w:rsid w:val="00284B5F"/>
    <w:rsid w:val="002B57B5"/>
    <w:rsid w:val="002C41E3"/>
    <w:rsid w:val="002C6B02"/>
    <w:rsid w:val="002D754D"/>
    <w:rsid w:val="002F5636"/>
    <w:rsid w:val="00303B0B"/>
    <w:rsid w:val="00315D9D"/>
    <w:rsid w:val="00334A5F"/>
    <w:rsid w:val="003504E1"/>
    <w:rsid w:val="00356028"/>
    <w:rsid w:val="00370326"/>
    <w:rsid w:val="00373089"/>
    <w:rsid w:val="00377E73"/>
    <w:rsid w:val="003A46B0"/>
    <w:rsid w:val="003B56AB"/>
    <w:rsid w:val="003C41A3"/>
    <w:rsid w:val="003E5F3D"/>
    <w:rsid w:val="003F6573"/>
    <w:rsid w:val="00400A5A"/>
    <w:rsid w:val="004054B1"/>
    <w:rsid w:val="00415BAE"/>
    <w:rsid w:val="00431A12"/>
    <w:rsid w:val="004428B0"/>
    <w:rsid w:val="0046315C"/>
    <w:rsid w:val="00466442"/>
    <w:rsid w:val="00471974"/>
    <w:rsid w:val="00487A08"/>
    <w:rsid w:val="004A4779"/>
    <w:rsid w:val="004B5E9A"/>
    <w:rsid w:val="004C7AD9"/>
    <w:rsid w:val="004D3014"/>
    <w:rsid w:val="00513CA8"/>
    <w:rsid w:val="00514088"/>
    <w:rsid w:val="00525A47"/>
    <w:rsid w:val="00531DCE"/>
    <w:rsid w:val="0053688B"/>
    <w:rsid w:val="005427CD"/>
    <w:rsid w:val="00554119"/>
    <w:rsid w:val="00556B75"/>
    <w:rsid w:val="00557524"/>
    <w:rsid w:val="00567D9D"/>
    <w:rsid w:val="00572052"/>
    <w:rsid w:val="00572C79"/>
    <w:rsid w:val="005935CF"/>
    <w:rsid w:val="00596FCB"/>
    <w:rsid w:val="005A6ED7"/>
    <w:rsid w:val="005B783C"/>
    <w:rsid w:val="005C6A4F"/>
    <w:rsid w:val="005E5A50"/>
    <w:rsid w:val="005E5A85"/>
    <w:rsid w:val="005F6164"/>
    <w:rsid w:val="00603B95"/>
    <w:rsid w:val="006154F3"/>
    <w:rsid w:val="00655E76"/>
    <w:rsid w:val="006561BF"/>
    <w:rsid w:val="00657780"/>
    <w:rsid w:val="0066772A"/>
    <w:rsid w:val="00671BF5"/>
    <w:rsid w:val="00682CE5"/>
    <w:rsid w:val="00693A03"/>
    <w:rsid w:val="006A3D43"/>
    <w:rsid w:val="006A5605"/>
    <w:rsid w:val="006B66F4"/>
    <w:rsid w:val="006C3160"/>
    <w:rsid w:val="006C5ED2"/>
    <w:rsid w:val="006D2E0C"/>
    <w:rsid w:val="006D4D55"/>
    <w:rsid w:val="006E00C5"/>
    <w:rsid w:val="006F5309"/>
    <w:rsid w:val="007028F3"/>
    <w:rsid w:val="00704E2B"/>
    <w:rsid w:val="00732D2D"/>
    <w:rsid w:val="0074310C"/>
    <w:rsid w:val="0075135F"/>
    <w:rsid w:val="0078063B"/>
    <w:rsid w:val="007B1B02"/>
    <w:rsid w:val="007B79BD"/>
    <w:rsid w:val="007C0892"/>
    <w:rsid w:val="007C41CF"/>
    <w:rsid w:val="007C7B13"/>
    <w:rsid w:val="007F67EB"/>
    <w:rsid w:val="00800151"/>
    <w:rsid w:val="00813DFB"/>
    <w:rsid w:val="00820CB3"/>
    <w:rsid w:val="00851366"/>
    <w:rsid w:val="008641C0"/>
    <w:rsid w:val="00867E55"/>
    <w:rsid w:val="00894855"/>
    <w:rsid w:val="008A5A05"/>
    <w:rsid w:val="008C453F"/>
    <w:rsid w:val="008C7AAE"/>
    <w:rsid w:val="008D1197"/>
    <w:rsid w:val="008D2EC5"/>
    <w:rsid w:val="008D48DF"/>
    <w:rsid w:val="008E1671"/>
    <w:rsid w:val="008E564E"/>
    <w:rsid w:val="00906DED"/>
    <w:rsid w:val="009071D7"/>
    <w:rsid w:val="009250F9"/>
    <w:rsid w:val="00935132"/>
    <w:rsid w:val="0094016F"/>
    <w:rsid w:val="00946B10"/>
    <w:rsid w:val="00947D5E"/>
    <w:rsid w:val="009537BA"/>
    <w:rsid w:val="00963FB8"/>
    <w:rsid w:val="0097508F"/>
    <w:rsid w:val="00993550"/>
    <w:rsid w:val="00996A65"/>
    <w:rsid w:val="009C7D76"/>
    <w:rsid w:val="009D10D2"/>
    <w:rsid w:val="009E3EA8"/>
    <w:rsid w:val="009E42F4"/>
    <w:rsid w:val="00A00531"/>
    <w:rsid w:val="00A237CE"/>
    <w:rsid w:val="00A32D46"/>
    <w:rsid w:val="00A40247"/>
    <w:rsid w:val="00A41FE7"/>
    <w:rsid w:val="00A5378C"/>
    <w:rsid w:val="00A574EE"/>
    <w:rsid w:val="00A661AE"/>
    <w:rsid w:val="00A71B23"/>
    <w:rsid w:val="00A94528"/>
    <w:rsid w:val="00AA7456"/>
    <w:rsid w:val="00AB66C6"/>
    <w:rsid w:val="00AC7F49"/>
    <w:rsid w:val="00AE1393"/>
    <w:rsid w:val="00AF6795"/>
    <w:rsid w:val="00B13707"/>
    <w:rsid w:val="00B337E0"/>
    <w:rsid w:val="00B42FE2"/>
    <w:rsid w:val="00B454B7"/>
    <w:rsid w:val="00B45D7F"/>
    <w:rsid w:val="00B57DC0"/>
    <w:rsid w:val="00B71E8B"/>
    <w:rsid w:val="00B72C7D"/>
    <w:rsid w:val="00B75355"/>
    <w:rsid w:val="00B7588E"/>
    <w:rsid w:val="00B75BCB"/>
    <w:rsid w:val="00B94611"/>
    <w:rsid w:val="00BA6F63"/>
    <w:rsid w:val="00BB4D9F"/>
    <w:rsid w:val="00BD4E44"/>
    <w:rsid w:val="00BE1DB4"/>
    <w:rsid w:val="00BE6783"/>
    <w:rsid w:val="00C0094F"/>
    <w:rsid w:val="00C143E8"/>
    <w:rsid w:val="00C3151C"/>
    <w:rsid w:val="00C34903"/>
    <w:rsid w:val="00C46DAC"/>
    <w:rsid w:val="00C47AC0"/>
    <w:rsid w:val="00C54623"/>
    <w:rsid w:val="00C628A5"/>
    <w:rsid w:val="00C76294"/>
    <w:rsid w:val="00C81D67"/>
    <w:rsid w:val="00C9036D"/>
    <w:rsid w:val="00C93FAF"/>
    <w:rsid w:val="00CB4041"/>
    <w:rsid w:val="00CC113C"/>
    <w:rsid w:val="00CE1E9F"/>
    <w:rsid w:val="00CE2997"/>
    <w:rsid w:val="00D13A77"/>
    <w:rsid w:val="00D24E23"/>
    <w:rsid w:val="00D35BEF"/>
    <w:rsid w:val="00D550D5"/>
    <w:rsid w:val="00D61717"/>
    <w:rsid w:val="00D72D77"/>
    <w:rsid w:val="00D77403"/>
    <w:rsid w:val="00D77CD0"/>
    <w:rsid w:val="00D96EF2"/>
    <w:rsid w:val="00DA54FE"/>
    <w:rsid w:val="00DA5D3C"/>
    <w:rsid w:val="00DA6D21"/>
    <w:rsid w:val="00DB3D7C"/>
    <w:rsid w:val="00DF1750"/>
    <w:rsid w:val="00E166D6"/>
    <w:rsid w:val="00E30B68"/>
    <w:rsid w:val="00E3234C"/>
    <w:rsid w:val="00E554E8"/>
    <w:rsid w:val="00E56B05"/>
    <w:rsid w:val="00E63089"/>
    <w:rsid w:val="00E97775"/>
    <w:rsid w:val="00ED3ED5"/>
    <w:rsid w:val="00ED42D7"/>
    <w:rsid w:val="00F00B2E"/>
    <w:rsid w:val="00F173AD"/>
    <w:rsid w:val="00F22684"/>
    <w:rsid w:val="00F25A7F"/>
    <w:rsid w:val="00F25BFE"/>
    <w:rsid w:val="00F32AB2"/>
    <w:rsid w:val="00F3779B"/>
    <w:rsid w:val="00F52D1D"/>
    <w:rsid w:val="00F548AE"/>
    <w:rsid w:val="00F571CA"/>
    <w:rsid w:val="00F65922"/>
    <w:rsid w:val="00FA4DA2"/>
    <w:rsid w:val="00FA7F58"/>
    <w:rsid w:val="00FC6D39"/>
    <w:rsid w:val="00FD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997"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rsid w:val="00CE2997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CE2997"/>
  </w:style>
  <w:style w:type="character" w:styleId="Hyperlink">
    <w:name w:val="Hyperlink"/>
    <w:basedOn w:val="DefaultParagraphFont"/>
    <w:rsid w:val="00CE29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rsid w:val="00CE2997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</w:style>
  <w:style w:type="paragraph" w:customStyle="1" w:styleId="Reference">
    <w:name w:val="Reference"/>
    <w:basedOn w:val="BodyText"/>
    <w:rsid w:val="00F00B2E"/>
    <w:pPr>
      <w:ind w:left="547" w:hanging="547"/>
    </w:pPr>
  </w:style>
  <w:style w:type="paragraph" w:styleId="BalloonText">
    <w:name w:val="Balloon Text"/>
    <w:basedOn w:val="Normal"/>
    <w:link w:val="BalloonTextChar"/>
    <w:rsid w:val="00D6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erry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0002D8-92BC-44E3-B082-77B2C04CF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8</TotalTime>
  <Pages>11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Ferry</dc:creator>
  <cp:lastModifiedBy>Matt Ferry</cp:lastModifiedBy>
  <cp:revision>2</cp:revision>
  <cp:lastPrinted>2002-05-11T22:16:00Z</cp:lastPrinted>
  <dcterms:created xsi:type="dcterms:W3CDTF">2011-02-17T03:35:00Z</dcterms:created>
  <dcterms:modified xsi:type="dcterms:W3CDTF">2011-02-17T03:35:00Z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TC300078249990</vt:lpwstr>
  </property>
</Properties>
</file>